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22FF" w14:textId="56C8EEC4" w:rsidR="00F12E11" w:rsidRPr="00FD4E54" w:rsidRDefault="00E94434" w:rsidP="008308D0">
      <w:pPr>
        <w:pStyle w:val="Heading2"/>
        <w:jc w:val="center"/>
        <w:rPr>
          <w:rFonts w:asciiTheme="minorHAnsi" w:hAnsiTheme="minorHAnsi" w:cstheme="minorHAnsi"/>
        </w:rPr>
      </w:pPr>
      <w:r w:rsidRPr="00FD4E54">
        <w:rPr>
          <w:rFonts w:asciiTheme="minorHAnsi" w:hAnsiTheme="minorHAnsi" w:cstheme="minorHAnsi"/>
        </w:rPr>
        <w:t>Connexus</w:t>
      </w:r>
      <w:r w:rsidR="000D79D7" w:rsidRPr="00FD4E54">
        <w:rPr>
          <w:rFonts w:asciiTheme="minorHAnsi" w:hAnsiTheme="minorHAnsi" w:cstheme="minorHAnsi"/>
        </w:rPr>
        <w:t xml:space="preserve"> Summary of Approach to the Tenant Satisfaction Measures (TSMs)</w:t>
      </w:r>
    </w:p>
    <w:p w14:paraId="2ACCBAC1" w14:textId="77777777" w:rsidR="0054190B" w:rsidRPr="00FD4E54" w:rsidRDefault="0054190B" w:rsidP="008308D0">
      <w:pPr>
        <w:rPr>
          <w:rFonts w:asciiTheme="minorHAnsi" w:hAnsiTheme="minorHAnsi" w:cstheme="minorHAnsi"/>
        </w:rPr>
      </w:pPr>
    </w:p>
    <w:p w14:paraId="724326EE" w14:textId="77777777" w:rsidR="000D79D7" w:rsidRPr="00FD4E54" w:rsidRDefault="000D79D7" w:rsidP="008308D0">
      <w:pPr>
        <w:rPr>
          <w:rFonts w:asciiTheme="minorHAnsi" w:hAnsiTheme="minorHAnsi" w:cstheme="minorHAnsi"/>
        </w:rPr>
      </w:pPr>
    </w:p>
    <w:p w14:paraId="46576C34" w14:textId="2E512552" w:rsidR="007F4B19" w:rsidRPr="00FD4E54" w:rsidRDefault="00467894" w:rsidP="008308D0">
      <w:pPr>
        <w:rPr>
          <w:rStyle w:val="ui-provider"/>
          <w:rFonts w:asciiTheme="minorHAnsi" w:hAnsiTheme="minorHAnsi" w:cstheme="minorHAnsi"/>
        </w:rPr>
      </w:pPr>
      <w:r w:rsidRPr="00FD4E54">
        <w:rPr>
          <w:rStyle w:val="ui-provider"/>
          <w:rFonts w:asciiTheme="minorHAnsi" w:hAnsiTheme="minorHAnsi" w:cstheme="minorHAnsi"/>
        </w:rPr>
        <w:t xml:space="preserve">Connexus is a rural housing association which provides over 10,000 affordable rented homes and associated services. Operating across the counties of Shropshire and Herefordshire, </w:t>
      </w:r>
      <w:r w:rsidR="00EB6D9A" w:rsidRPr="00FD4E54">
        <w:rPr>
          <w:rStyle w:val="ui-provider"/>
          <w:rFonts w:asciiTheme="minorHAnsi" w:hAnsiTheme="minorHAnsi" w:cstheme="minorHAnsi"/>
        </w:rPr>
        <w:t>we</w:t>
      </w:r>
      <w:r w:rsidRPr="00FD4E54">
        <w:rPr>
          <w:rStyle w:val="ui-provider"/>
          <w:rFonts w:asciiTheme="minorHAnsi" w:hAnsiTheme="minorHAnsi" w:cstheme="minorHAnsi"/>
        </w:rPr>
        <w:t xml:space="preserve"> strive to be a trusted landlord that values </w:t>
      </w:r>
      <w:r w:rsidR="00284E62" w:rsidRPr="00FD4E54">
        <w:rPr>
          <w:rStyle w:val="ui-provider"/>
          <w:rFonts w:asciiTheme="minorHAnsi" w:hAnsiTheme="minorHAnsi" w:cstheme="minorHAnsi"/>
        </w:rPr>
        <w:t>our</w:t>
      </w:r>
      <w:r w:rsidRPr="00FD4E54">
        <w:rPr>
          <w:rStyle w:val="ui-provider"/>
          <w:rFonts w:asciiTheme="minorHAnsi" w:hAnsiTheme="minorHAnsi" w:cstheme="minorHAnsi"/>
        </w:rPr>
        <w:t xml:space="preserve"> customers and colleagues, makes a positive impact, and enhances the lives of those living in </w:t>
      </w:r>
      <w:r w:rsidR="004636A1" w:rsidRPr="00FD4E54">
        <w:rPr>
          <w:rStyle w:val="ui-provider"/>
          <w:rFonts w:asciiTheme="minorHAnsi" w:hAnsiTheme="minorHAnsi" w:cstheme="minorHAnsi"/>
        </w:rPr>
        <w:t>our</w:t>
      </w:r>
      <w:r w:rsidRPr="00FD4E54">
        <w:rPr>
          <w:rStyle w:val="ui-provider"/>
          <w:rFonts w:asciiTheme="minorHAnsi" w:hAnsiTheme="minorHAnsi" w:cstheme="minorHAnsi"/>
        </w:rPr>
        <w:t xml:space="preserve"> communities. As well as being a great place to work, </w:t>
      </w:r>
      <w:r w:rsidR="004636A1" w:rsidRPr="00FD4E54">
        <w:rPr>
          <w:rStyle w:val="ui-provider"/>
          <w:rFonts w:asciiTheme="minorHAnsi" w:hAnsiTheme="minorHAnsi" w:cstheme="minorHAnsi"/>
        </w:rPr>
        <w:t>we</w:t>
      </w:r>
      <w:r w:rsidRPr="00FD4E54">
        <w:rPr>
          <w:rStyle w:val="ui-provider"/>
          <w:rFonts w:asciiTheme="minorHAnsi" w:hAnsiTheme="minorHAnsi" w:cstheme="minorHAnsi"/>
        </w:rPr>
        <w:t xml:space="preserve"> aim to build a customer focussed culture delivered by one team embracing a shared approach. </w:t>
      </w:r>
    </w:p>
    <w:p w14:paraId="4284785F" w14:textId="77777777" w:rsidR="00467894" w:rsidRPr="00FD4E54" w:rsidRDefault="00467894" w:rsidP="008308D0">
      <w:pPr>
        <w:rPr>
          <w:rFonts w:asciiTheme="minorHAnsi" w:hAnsiTheme="minorHAnsi" w:cstheme="minorHAnsi"/>
        </w:rPr>
      </w:pPr>
    </w:p>
    <w:p w14:paraId="0F587B57" w14:textId="5E65798E" w:rsidR="000D79D7" w:rsidRPr="00FD4E54" w:rsidRDefault="000D79D7" w:rsidP="008308D0">
      <w:pPr>
        <w:rPr>
          <w:rFonts w:asciiTheme="minorHAnsi" w:hAnsiTheme="minorHAnsi" w:cstheme="minorHAnsi"/>
        </w:rPr>
      </w:pPr>
      <w:r w:rsidRPr="00FD4E54">
        <w:rPr>
          <w:rFonts w:asciiTheme="minorHAnsi" w:hAnsiTheme="minorHAnsi" w:cstheme="minorHAnsi"/>
        </w:rPr>
        <w:t>To meet the requirements of the Tenant Satisfaction Measures (TSMs) introduced by the Regulator of Social Housing</w:t>
      </w:r>
      <w:r w:rsidR="07D9E476" w:rsidRPr="00FD4E54">
        <w:rPr>
          <w:rFonts w:asciiTheme="minorHAnsi" w:hAnsiTheme="minorHAnsi" w:cstheme="minorHAnsi"/>
        </w:rPr>
        <w:t xml:space="preserve"> (RSH)</w:t>
      </w:r>
      <w:r w:rsidRPr="00FD4E54">
        <w:rPr>
          <w:rFonts w:asciiTheme="minorHAnsi" w:hAnsiTheme="minorHAnsi" w:cstheme="minorHAnsi"/>
        </w:rPr>
        <w:t xml:space="preserve">, </w:t>
      </w:r>
      <w:r w:rsidR="008727D3" w:rsidRPr="00FD4E54">
        <w:rPr>
          <w:rFonts w:asciiTheme="minorHAnsi" w:hAnsiTheme="minorHAnsi" w:cstheme="minorHAnsi"/>
        </w:rPr>
        <w:t>we have</w:t>
      </w:r>
      <w:r w:rsidRPr="00FD4E54">
        <w:rPr>
          <w:rFonts w:asciiTheme="minorHAnsi" w:hAnsiTheme="minorHAnsi" w:cstheme="minorHAnsi"/>
        </w:rPr>
        <w:t xml:space="preserve"> produced this summary of </w:t>
      </w:r>
      <w:r w:rsidR="1076398E" w:rsidRPr="00FD4E54">
        <w:rPr>
          <w:rFonts w:asciiTheme="minorHAnsi" w:hAnsiTheme="minorHAnsi" w:cstheme="minorHAnsi"/>
        </w:rPr>
        <w:t xml:space="preserve">our </w:t>
      </w:r>
      <w:r w:rsidRPr="00FD4E54">
        <w:rPr>
          <w:rFonts w:asciiTheme="minorHAnsi" w:hAnsiTheme="minorHAnsi" w:cstheme="minorHAnsi"/>
        </w:rPr>
        <w:t xml:space="preserve">approach to be clear on how we are gathering views from </w:t>
      </w:r>
      <w:r w:rsidR="00B32E2A" w:rsidRPr="00FD4E54">
        <w:rPr>
          <w:rFonts w:asciiTheme="minorHAnsi" w:hAnsiTheme="minorHAnsi" w:cstheme="minorHAnsi"/>
        </w:rPr>
        <w:t>tenants</w:t>
      </w:r>
      <w:r w:rsidRPr="00FD4E54">
        <w:rPr>
          <w:rFonts w:asciiTheme="minorHAnsi" w:hAnsiTheme="minorHAnsi" w:cstheme="minorHAnsi"/>
        </w:rPr>
        <w:t xml:space="preserve">. </w:t>
      </w:r>
    </w:p>
    <w:p w14:paraId="45085174" w14:textId="77777777" w:rsidR="00462AB3" w:rsidRPr="00FD4E54" w:rsidRDefault="00462AB3" w:rsidP="008308D0">
      <w:pPr>
        <w:rPr>
          <w:rFonts w:asciiTheme="minorHAnsi" w:hAnsiTheme="minorHAnsi" w:cstheme="minorHAnsi"/>
        </w:rPr>
      </w:pPr>
    </w:p>
    <w:p w14:paraId="7357D89C" w14:textId="77777777" w:rsidR="003970DA" w:rsidRPr="00FD4E54" w:rsidRDefault="5117C46B" w:rsidP="008308D0">
      <w:pPr>
        <w:pStyle w:val="Heading1"/>
        <w:numPr>
          <w:ilvl w:val="0"/>
          <w:numId w:val="0"/>
        </w:numPr>
        <w:shd w:val="clear" w:color="auto" w:fill="FFFFFF"/>
        <w:rPr>
          <w:rFonts w:asciiTheme="minorHAnsi" w:hAnsiTheme="minorHAnsi" w:cstheme="minorHAnsi"/>
        </w:rPr>
      </w:pPr>
      <w:r w:rsidRPr="00FD4E54">
        <w:rPr>
          <w:rFonts w:asciiTheme="minorHAnsi" w:hAnsiTheme="minorHAnsi" w:cstheme="minorHAnsi"/>
        </w:rPr>
        <w:t>What are TSMs?</w:t>
      </w:r>
    </w:p>
    <w:p w14:paraId="07ADD77E" w14:textId="1F0A64CA" w:rsidR="00B50683" w:rsidRPr="00FD4E54" w:rsidRDefault="4EDDBFA7" w:rsidP="008308D0">
      <w:pPr>
        <w:pStyle w:val="Heading1"/>
        <w:numPr>
          <w:ilvl w:val="0"/>
          <w:numId w:val="0"/>
        </w:numPr>
        <w:shd w:val="clear" w:color="auto" w:fill="FFFFFF"/>
        <w:rPr>
          <w:rFonts w:asciiTheme="minorHAnsi" w:eastAsia="Times New Roman" w:hAnsiTheme="minorHAnsi" w:cstheme="minorHAnsi"/>
        </w:rPr>
      </w:pPr>
      <w:r w:rsidRPr="00FD4E54">
        <w:rPr>
          <w:rFonts w:asciiTheme="minorHAnsi" w:eastAsia="Times New Roman" w:hAnsiTheme="minorHAnsi" w:cstheme="minorHAnsi"/>
          <w:b w:val="0"/>
          <w:bCs w:val="0"/>
          <w:color w:val="000000" w:themeColor="text2"/>
        </w:rPr>
        <w:t>TSM</w:t>
      </w:r>
      <w:r w:rsidR="002A1BF6" w:rsidRPr="00FD4E54">
        <w:rPr>
          <w:rFonts w:asciiTheme="minorHAnsi" w:eastAsia="Times New Roman" w:hAnsiTheme="minorHAnsi" w:cstheme="minorHAnsi"/>
          <w:b w:val="0"/>
          <w:bCs w:val="0"/>
          <w:color w:val="000000" w:themeColor="text2"/>
        </w:rPr>
        <w:t>s</w:t>
      </w:r>
      <w:r w:rsidRPr="00FD4E54">
        <w:rPr>
          <w:rFonts w:asciiTheme="minorHAnsi" w:eastAsia="Times New Roman" w:hAnsiTheme="minorHAnsi" w:cstheme="minorHAnsi"/>
          <w:b w:val="0"/>
          <w:bCs w:val="0"/>
          <w:color w:val="000000" w:themeColor="text2"/>
        </w:rPr>
        <w:t xml:space="preserve"> requires all registered providers to conduct tenant perception surveys</w:t>
      </w:r>
      <w:r w:rsidR="28229706" w:rsidRPr="00FD4E54">
        <w:rPr>
          <w:rFonts w:asciiTheme="minorHAnsi" w:eastAsia="Times New Roman" w:hAnsiTheme="minorHAnsi" w:cstheme="minorHAnsi"/>
          <w:b w:val="0"/>
          <w:bCs w:val="0"/>
          <w:color w:val="000000" w:themeColor="text2"/>
        </w:rPr>
        <w:t xml:space="preserve"> and</w:t>
      </w:r>
      <w:r w:rsidRPr="00FD4E54">
        <w:rPr>
          <w:rFonts w:asciiTheme="minorHAnsi" w:eastAsia="Times New Roman" w:hAnsiTheme="minorHAnsi" w:cstheme="minorHAnsi"/>
          <w:b w:val="0"/>
          <w:bCs w:val="0"/>
          <w:color w:val="000000" w:themeColor="text2"/>
        </w:rPr>
        <w:t xml:space="preserve"> </w:t>
      </w:r>
      <w:r w:rsidR="4F10F06E" w:rsidRPr="00FD4E54">
        <w:rPr>
          <w:rFonts w:asciiTheme="minorHAnsi" w:eastAsia="Times New Roman" w:hAnsiTheme="minorHAnsi" w:cstheme="minorHAnsi"/>
          <w:b w:val="0"/>
          <w:bCs w:val="0"/>
          <w:color w:val="000000" w:themeColor="text2"/>
        </w:rPr>
        <w:t>r</w:t>
      </w:r>
      <w:r w:rsidRPr="00FD4E54">
        <w:rPr>
          <w:rFonts w:asciiTheme="minorHAnsi" w:eastAsia="Times New Roman" w:hAnsiTheme="minorHAnsi" w:cstheme="minorHAnsi"/>
          <w:b w:val="0"/>
          <w:bCs w:val="0"/>
          <w:color w:val="000000" w:themeColor="text2"/>
        </w:rPr>
        <w:t xml:space="preserve">eport </w:t>
      </w:r>
      <w:r w:rsidR="2424D904" w:rsidRPr="00FD4E54">
        <w:rPr>
          <w:rFonts w:asciiTheme="minorHAnsi" w:eastAsia="Times New Roman" w:hAnsiTheme="minorHAnsi" w:cstheme="minorHAnsi"/>
          <w:b w:val="0"/>
          <w:bCs w:val="0"/>
          <w:color w:val="000000" w:themeColor="text2"/>
        </w:rPr>
        <w:t>performance</w:t>
      </w:r>
      <w:r w:rsidRPr="00FD4E54">
        <w:rPr>
          <w:rFonts w:asciiTheme="minorHAnsi" w:eastAsia="Times New Roman" w:hAnsiTheme="minorHAnsi" w:cstheme="minorHAnsi"/>
          <w:b w:val="0"/>
          <w:bCs w:val="0"/>
          <w:color w:val="000000" w:themeColor="text2"/>
        </w:rPr>
        <w:t xml:space="preserve"> annually as specified by the R</w:t>
      </w:r>
      <w:r w:rsidR="5677AD93" w:rsidRPr="00FD4E54">
        <w:rPr>
          <w:rFonts w:asciiTheme="minorHAnsi" w:eastAsia="Times New Roman" w:hAnsiTheme="minorHAnsi" w:cstheme="minorHAnsi"/>
          <w:b w:val="0"/>
          <w:bCs w:val="0"/>
          <w:color w:val="000000" w:themeColor="text2"/>
        </w:rPr>
        <w:t>SH</w:t>
      </w:r>
      <w:r w:rsidRPr="00FD4E54">
        <w:rPr>
          <w:rFonts w:asciiTheme="minorHAnsi" w:eastAsia="Times New Roman" w:hAnsiTheme="minorHAnsi" w:cstheme="minorHAnsi"/>
          <w:b w:val="0"/>
          <w:bCs w:val="0"/>
          <w:color w:val="000000" w:themeColor="text2"/>
        </w:rPr>
        <w:t xml:space="preserve">. TSMs are intended to make landlords’ performance more visible to tenants </w:t>
      </w:r>
      <w:r w:rsidR="387DED95" w:rsidRPr="00FD4E54">
        <w:rPr>
          <w:rFonts w:asciiTheme="minorHAnsi" w:eastAsia="Times New Roman" w:hAnsiTheme="minorHAnsi" w:cstheme="minorHAnsi"/>
          <w:b w:val="0"/>
          <w:bCs w:val="0"/>
          <w:color w:val="000000" w:themeColor="text2"/>
        </w:rPr>
        <w:t xml:space="preserve">so that </w:t>
      </w:r>
      <w:r w:rsidRPr="00FD4E54">
        <w:rPr>
          <w:rFonts w:asciiTheme="minorHAnsi" w:eastAsia="Times New Roman" w:hAnsiTheme="minorHAnsi" w:cstheme="minorHAnsi"/>
          <w:b w:val="0"/>
          <w:bCs w:val="0"/>
          <w:color w:val="000000" w:themeColor="text2"/>
        </w:rPr>
        <w:t xml:space="preserve">tenants </w:t>
      </w:r>
      <w:r w:rsidR="237AFF84" w:rsidRPr="00FD4E54">
        <w:rPr>
          <w:rFonts w:asciiTheme="minorHAnsi" w:eastAsia="Times New Roman" w:hAnsiTheme="minorHAnsi" w:cstheme="minorHAnsi"/>
          <w:b w:val="0"/>
          <w:bCs w:val="0"/>
          <w:color w:val="000000" w:themeColor="text2"/>
        </w:rPr>
        <w:t xml:space="preserve">can </w:t>
      </w:r>
      <w:r w:rsidRPr="00FD4E54">
        <w:rPr>
          <w:rFonts w:asciiTheme="minorHAnsi" w:eastAsia="Times New Roman" w:hAnsiTheme="minorHAnsi" w:cstheme="minorHAnsi"/>
          <w:b w:val="0"/>
          <w:bCs w:val="0"/>
          <w:color w:val="000000" w:themeColor="text2"/>
        </w:rPr>
        <w:t>hold their landlord</w:t>
      </w:r>
      <w:r w:rsidR="237AFF84" w:rsidRPr="00FD4E54">
        <w:rPr>
          <w:rFonts w:asciiTheme="minorHAnsi" w:eastAsia="Times New Roman" w:hAnsiTheme="minorHAnsi" w:cstheme="minorHAnsi"/>
          <w:b w:val="0"/>
          <w:bCs w:val="0"/>
          <w:color w:val="000000" w:themeColor="text2"/>
        </w:rPr>
        <w:t xml:space="preserve"> to account</w:t>
      </w:r>
      <w:r w:rsidRPr="00FD4E54">
        <w:rPr>
          <w:rFonts w:asciiTheme="minorHAnsi" w:eastAsia="Times New Roman" w:hAnsiTheme="minorHAnsi" w:cstheme="minorHAnsi"/>
          <w:b w:val="0"/>
          <w:bCs w:val="0"/>
          <w:color w:val="000000" w:themeColor="text2"/>
        </w:rPr>
        <w:t xml:space="preserve">. </w:t>
      </w:r>
    </w:p>
    <w:p w14:paraId="090035C5" w14:textId="2A59B7BC" w:rsidR="00B169FE" w:rsidRPr="00FD4E54" w:rsidRDefault="4EDDBFA7" w:rsidP="008308D0">
      <w:pPr>
        <w:shd w:val="clear" w:color="auto" w:fill="FFFFFF"/>
        <w:rPr>
          <w:rFonts w:asciiTheme="minorHAnsi" w:eastAsia="Times New Roman" w:hAnsiTheme="minorHAnsi" w:cstheme="minorHAnsi"/>
          <w:color w:val="000000" w:themeColor="text2"/>
        </w:rPr>
      </w:pPr>
      <w:r w:rsidRPr="00FD4E54">
        <w:rPr>
          <w:rFonts w:asciiTheme="minorHAnsi" w:eastAsia="Times New Roman" w:hAnsiTheme="minorHAnsi" w:cstheme="minorHAnsi"/>
          <w:color w:val="000000" w:themeColor="text2"/>
        </w:rPr>
        <w:t>TSM</w:t>
      </w:r>
      <w:r w:rsidR="62FCA9B4" w:rsidRPr="00FD4E54">
        <w:rPr>
          <w:rFonts w:asciiTheme="minorHAnsi" w:eastAsia="Times New Roman" w:hAnsiTheme="minorHAnsi" w:cstheme="minorHAnsi"/>
          <w:color w:val="000000" w:themeColor="text2"/>
        </w:rPr>
        <w:t>s</w:t>
      </w:r>
      <w:r w:rsidR="7CD84ADA" w:rsidRPr="00FD4E54">
        <w:rPr>
          <w:rFonts w:asciiTheme="minorHAnsi" w:eastAsia="Times New Roman" w:hAnsiTheme="minorHAnsi" w:cstheme="minorHAnsi"/>
          <w:color w:val="000000" w:themeColor="text2"/>
        </w:rPr>
        <w:t xml:space="preserve"> </w:t>
      </w:r>
      <w:r w:rsidRPr="00FD4E54">
        <w:rPr>
          <w:rFonts w:asciiTheme="minorHAnsi" w:eastAsia="Times New Roman" w:hAnsiTheme="minorHAnsi" w:cstheme="minorHAnsi"/>
          <w:color w:val="000000" w:themeColor="text2"/>
        </w:rPr>
        <w:t xml:space="preserve">consist of 22 measures: 10 </w:t>
      </w:r>
      <w:r w:rsidR="7CD84ADA" w:rsidRPr="00FD4E54">
        <w:rPr>
          <w:rFonts w:asciiTheme="minorHAnsi" w:eastAsia="Times New Roman" w:hAnsiTheme="minorHAnsi" w:cstheme="minorHAnsi"/>
          <w:color w:val="000000" w:themeColor="text2"/>
        </w:rPr>
        <w:t xml:space="preserve">providing </w:t>
      </w:r>
      <w:r w:rsidRPr="00FD4E54">
        <w:rPr>
          <w:rFonts w:asciiTheme="minorHAnsi" w:eastAsia="Times New Roman" w:hAnsiTheme="minorHAnsi" w:cstheme="minorHAnsi"/>
          <w:color w:val="000000" w:themeColor="text2"/>
        </w:rPr>
        <w:t xml:space="preserve">management information </w:t>
      </w:r>
      <w:r w:rsidR="7CD84ADA" w:rsidRPr="00FD4E54">
        <w:rPr>
          <w:rFonts w:asciiTheme="minorHAnsi" w:eastAsia="Times New Roman" w:hAnsiTheme="minorHAnsi" w:cstheme="minorHAnsi"/>
          <w:color w:val="000000" w:themeColor="text2"/>
        </w:rPr>
        <w:t xml:space="preserve">from data held by the </w:t>
      </w:r>
      <w:r w:rsidR="0A1C0D69" w:rsidRPr="00FD4E54">
        <w:rPr>
          <w:rFonts w:asciiTheme="minorHAnsi" w:eastAsia="Times New Roman" w:hAnsiTheme="minorHAnsi" w:cstheme="minorHAnsi"/>
          <w:color w:val="000000" w:themeColor="text2"/>
        </w:rPr>
        <w:t xml:space="preserve">landlord </w:t>
      </w:r>
      <w:r w:rsidRPr="00FD4E54">
        <w:rPr>
          <w:rFonts w:asciiTheme="minorHAnsi" w:eastAsia="Times New Roman" w:hAnsiTheme="minorHAnsi" w:cstheme="minorHAnsi"/>
          <w:color w:val="000000" w:themeColor="text2"/>
        </w:rPr>
        <w:t>and 12 satisfaction measures</w:t>
      </w:r>
      <w:r w:rsidR="6C8B971F" w:rsidRPr="00FD4E54">
        <w:rPr>
          <w:rFonts w:asciiTheme="minorHAnsi" w:eastAsia="Times New Roman" w:hAnsiTheme="minorHAnsi" w:cstheme="minorHAnsi"/>
          <w:color w:val="000000" w:themeColor="text2"/>
        </w:rPr>
        <w:t xml:space="preserve"> gathered from tenant surveys</w:t>
      </w:r>
      <w:r w:rsidRPr="00FD4E54">
        <w:rPr>
          <w:rFonts w:asciiTheme="minorHAnsi" w:eastAsia="Times New Roman" w:hAnsiTheme="minorHAnsi" w:cstheme="minorHAnsi"/>
          <w:color w:val="000000" w:themeColor="text2"/>
        </w:rPr>
        <w:t xml:space="preserve">. </w:t>
      </w:r>
      <w:r w:rsidR="3408C671" w:rsidRPr="00FD4E54">
        <w:rPr>
          <w:rFonts w:asciiTheme="minorHAnsi" w:eastAsia="Times New Roman" w:hAnsiTheme="minorHAnsi" w:cstheme="minorHAnsi"/>
          <w:color w:val="000000" w:themeColor="text2"/>
        </w:rPr>
        <w:t>In addition to overall satisfaction with landlord services, t</w:t>
      </w:r>
      <w:r w:rsidRPr="00FD4E54">
        <w:rPr>
          <w:rFonts w:asciiTheme="minorHAnsi" w:eastAsia="Times New Roman" w:hAnsiTheme="minorHAnsi" w:cstheme="minorHAnsi"/>
          <w:color w:val="000000" w:themeColor="text2"/>
        </w:rPr>
        <w:t>he</w:t>
      </w:r>
      <w:r w:rsidR="0A1C0D69" w:rsidRPr="00FD4E54">
        <w:rPr>
          <w:rFonts w:asciiTheme="minorHAnsi" w:eastAsia="Times New Roman" w:hAnsiTheme="minorHAnsi" w:cstheme="minorHAnsi"/>
          <w:color w:val="000000" w:themeColor="text2"/>
        </w:rPr>
        <w:t xml:space="preserve"> measures</w:t>
      </w:r>
      <w:r w:rsidRPr="00FD4E54">
        <w:rPr>
          <w:rFonts w:asciiTheme="minorHAnsi" w:eastAsia="Times New Roman" w:hAnsiTheme="minorHAnsi" w:cstheme="minorHAnsi"/>
          <w:color w:val="000000" w:themeColor="text2"/>
        </w:rPr>
        <w:t xml:space="preserve"> cover five key themes:</w:t>
      </w:r>
    </w:p>
    <w:p w14:paraId="28713F14" w14:textId="77777777" w:rsidR="00B169FE" w:rsidRPr="00FD4E54" w:rsidRDefault="00B169FE" w:rsidP="008308D0">
      <w:pPr>
        <w:shd w:val="clear" w:color="auto" w:fill="FFFFFF"/>
        <w:rPr>
          <w:rFonts w:asciiTheme="minorHAnsi" w:eastAsia="Times New Roman" w:hAnsiTheme="minorHAnsi" w:cstheme="minorHAnsi"/>
          <w:color w:val="000000" w:themeColor="text2"/>
        </w:rPr>
      </w:pPr>
    </w:p>
    <w:p w14:paraId="0A92908D" w14:textId="367935B8" w:rsidR="00B169FE" w:rsidRPr="00FD4E54" w:rsidRDefault="0A1C0D69" w:rsidP="008308D0">
      <w:pPr>
        <w:pStyle w:val="ListParagraph"/>
        <w:numPr>
          <w:ilvl w:val="0"/>
          <w:numId w:val="43"/>
        </w:numPr>
        <w:shd w:val="clear" w:color="auto" w:fill="FFFFFF"/>
        <w:rPr>
          <w:rFonts w:asciiTheme="minorHAnsi" w:eastAsia="Times New Roman" w:hAnsiTheme="minorHAnsi" w:cstheme="minorHAnsi"/>
          <w:color w:val="000000" w:themeColor="text2"/>
        </w:rPr>
      </w:pPr>
      <w:r w:rsidRPr="00FD4E54">
        <w:rPr>
          <w:rFonts w:asciiTheme="minorHAnsi" w:eastAsia="Times New Roman" w:hAnsiTheme="minorHAnsi" w:cstheme="minorHAnsi"/>
          <w:color w:val="000000" w:themeColor="text2"/>
        </w:rPr>
        <w:t>K</w:t>
      </w:r>
      <w:r w:rsidR="4EDDBFA7" w:rsidRPr="00FD4E54">
        <w:rPr>
          <w:rFonts w:asciiTheme="minorHAnsi" w:eastAsia="Times New Roman" w:hAnsiTheme="minorHAnsi" w:cstheme="minorHAnsi"/>
          <w:color w:val="000000" w:themeColor="text2"/>
        </w:rPr>
        <w:t>eeping properties in good repair</w:t>
      </w:r>
    </w:p>
    <w:p w14:paraId="76F93478" w14:textId="77777777" w:rsidR="00B169FE" w:rsidRPr="00FD4E54" w:rsidRDefault="00B169FE" w:rsidP="008308D0">
      <w:pPr>
        <w:pStyle w:val="ListParagraph"/>
        <w:numPr>
          <w:ilvl w:val="0"/>
          <w:numId w:val="43"/>
        </w:numPr>
        <w:shd w:val="clear" w:color="auto" w:fill="FFFFFF"/>
        <w:rPr>
          <w:rFonts w:asciiTheme="minorHAnsi" w:eastAsia="Times New Roman" w:hAnsiTheme="minorHAnsi" w:cstheme="minorHAnsi"/>
          <w:color w:val="000000" w:themeColor="text2"/>
        </w:rPr>
      </w:pPr>
      <w:r w:rsidRPr="00FD4E54">
        <w:rPr>
          <w:rFonts w:asciiTheme="minorHAnsi" w:eastAsia="Times New Roman" w:hAnsiTheme="minorHAnsi" w:cstheme="minorHAnsi"/>
          <w:color w:val="000000" w:themeColor="text2"/>
        </w:rPr>
        <w:t>M</w:t>
      </w:r>
      <w:r w:rsidR="00B50683" w:rsidRPr="00FD4E54">
        <w:rPr>
          <w:rFonts w:asciiTheme="minorHAnsi" w:eastAsia="Times New Roman" w:hAnsiTheme="minorHAnsi" w:cstheme="minorHAnsi"/>
          <w:color w:val="000000" w:themeColor="text2"/>
        </w:rPr>
        <w:t>aintaining building safety</w:t>
      </w:r>
    </w:p>
    <w:p w14:paraId="766D0408" w14:textId="05993584" w:rsidR="000C2461" w:rsidRPr="00FD4E54" w:rsidRDefault="000C2461" w:rsidP="008308D0">
      <w:pPr>
        <w:pStyle w:val="ListParagraph"/>
        <w:numPr>
          <w:ilvl w:val="0"/>
          <w:numId w:val="43"/>
        </w:numPr>
        <w:shd w:val="clear" w:color="auto" w:fill="FFFFFF"/>
        <w:rPr>
          <w:rFonts w:asciiTheme="minorHAnsi" w:eastAsia="Times New Roman" w:hAnsiTheme="minorHAnsi" w:cstheme="minorHAnsi"/>
          <w:color w:val="000000" w:themeColor="text2"/>
        </w:rPr>
      </w:pPr>
      <w:r w:rsidRPr="00FD4E54">
        <w:rPr>
          <w:rFonts w:asciiTheme="minorHAnsi" w:eastAsia="Times New Roman" w:hAnsiTheme="minorHAnsi" w:cstheme="minorHAnsi"/>
          <w:color w:val="000000" w:themeColor="text2"/>
        </w:rPr>
        <w:t>Respectful and hel</w:t>
      </w:r>
      <w:r w:rsidR="0040664F" w:rsidRPr="00FD4E54">
        <w:rPr>
          <w:rFonts w:asciiTheme="minorHAnsi" w:eastAsia="Times New Roman" w:hAnsiTheme="minorHAnsi" w:cstheme="minorHAnsi"/>
          <w:color w:val="000000" w:themeColor="text2"/>
        </w:rPr>
        <w:t>pful engagement</w:t>
      </w:r>
    </w:p>
    <w:p w14:paraId="53C8A2F1" w14:textId="10D911AF" w:rsidR="0040664F" w:rsidRPr="00FD4E54" w:rsidRDefault="0040664F" w:rsidP="008308D0">
      <w:pPr>
        <w:pStyle w:val="ListParagraph"/>
        <w:numPr>
          <w:ilvl w:val="0"/>
          <w:numId w:val="43"/>
        </w:numPr>
        <w:shd w:val="clear" w:color="auto" w:fill="FFFFFF"/>
        <w:rPr>
          <w:rFonts w:asciiTheme="minorHAnsi" w:eastAsia="Times New Roman" w:hAnsiTheme="minorHAnsi" w:cstheme="minorHAnsi"/>
          <w:color w:val="000000" w:themeColor="text2"/>
        </w:rPr>
      </w:pPr>
      <w:r w:rsidRPr="00FD4E54">
        <w:rPr>
          <w:rFonts w:asciiTheme="minorHAnsi" w:eastAsia="Times New Roman" w:hAnsiTheme="minorHAnsi" w:cstheme="minorHAnsi"/>
          <w:color w:val="000000" w:themeColor="text2"/>
        </w:rPr>
        <w:t>Responsible neighbourhood management</w:t>
      </w:r>
    </w:p>
    <w:p w14:paraId="6AB07D75" w14:textId="5128D42D" w:rsidR="00B169FE" w:rsidRPr="00FD4E54" w:rsidRDefault="00B169FE" w:rsidP="008308D0">
      <w:pPr>
        <w:pStyle w:val="ListParagraph"/>
        <w:numPr>
          <w:ilvl w:val="0"/>
          <w:numId w:val="43"/>
        </w:numPr>
        <w:shd w:val="clear" w:color="auto" w:fill="FFFFFF"/>
        <w:rPr>
          <w:rFonts w:asciiTheme="minorHAnsi" w:eastAsia="Times New Roman" w:hAnsiTheme="minorHAnsi" w:cstheme="minorHAnsi"/>
          <w:color w:val="000000" w:themeColor="text2"/>
        </w:rPr>
      </w:pPr>
      <w:r w:rsidRPr="00FD4E54">
        <w:rPr>
          <w:rFonts w:asciiTheme="minorHAnsi" w:eastAsia="Times New Roman" w:hAnsiTheme="minorHAnsi" w:cstheme="minorHAnsi"/>
          <w:color w:val="000000" w:themeColor="text2"/>
        </w:rPr>
        <w:t>E</w:t>
      </w:r>
      <w:r w:rsidR="00B50683" w:rsidRPr="00FD4E54">
        <w:rPr>
          <w:rFonts w:asciiTheme="minorHAnsi" w:eastAsia="Times New Roman" w:hAnsiTheme="minorHAnsi" w:cstheme="minorHAnsi"/>
          <w:color w:val="000000" w:themeColor="text2"/>
        </w:rPr>
        <w:t>ffective handling of complaints</w:t>
      </w:r>
      <w:r w:rsidR="00EB6D9A" w:rsidRPr="00FD4E54">
        <w:rPr>
          <w:rFonts w:asciiTheme="minorHAnsi" w:eastAsia="Times New Roman" w:hAnsiTheme="minorHAnsi" w:cstheme="minorHAnsi"/>
          <w:color w:val="000000" w:themeColor="text2"/>
        </w:rPr>
        <w:t>.</w:t>
      </w:r>
    </w:p>
    <w:p w14:paraId="65E4F115" w14:textId="77777777" w:rsidR="008308D0" w:rsidRDefault="008308D0" w:rsidP="008308D0">
      <w:pPr>
        <w:pStyle w:val="Heading1"/>
        <w:numPr>
          <w:ilvl w:val="0"/>
          <w:numId w:val="0"/>
        </w:numPr>
        <w:rPr>
          <w:rFonts w:asciiTheme="minorHAnsi" w:hAnsiTheme="minorHAnsi" w:cstheme="minorHAnsi"/>
        </w:rPr>
      </w:pPr>
    </w:p>
    <w:p w14:paraId="2D958570" w14:textId="62475717" w:rsidR="00B968CC" w:rsidRPr="00FD4E54" w:rsidRDefault="00B968CC" w:rsidP="008308D0">
      <w:pPr>
        <w:pStyle w:val="Heading1"/>
        <w:numPr>
          <w:ilvl w:val="0"/>
          <w:numId w:val="0"/>
        </w:numPr>
        <w:rPr>
          <w:rFonts w:asciiTheme="minorHAnsi" w:hAnsiTheme="minorHAnsi" w:cstheme="minorHAnsi"/>
        </w:rPr>
      </w:pPr>
      <w:r w:rsidRPr="00FD4E54">
        <w:rPr>
          <w:rFonts w:asciiTheme="minorHAnsi" w:hAnsiTheme="minorHAnsi" w:cstheme="minorHAnsi"/>
        </w:rPr>
        <w:t xml:space="preserve">A. </w:t>
      </w:r>
      <w:r w:rsidR="00CA70A6" w:rsidRPr="00FD4E54">
        <w:rPr>
          <w:rFonts w:asciiTheme="minorHAnsi" w:hAnsiTheme="minorHAnsi" w:cstheme="minorHAnsi"/>
        </w:rPr>
        <w:t>S</w:t>
      </w:r>
      <w:r w:rsidR="00456E98" w:rsidRPr="00FD4E54">
        <w:rPr>
          <w:rFonts w:asciiTheme="minorHAnsi" w:hAnsiTheme="minorHAnsi" w:cstheme="minorHAnsi"/>
        </w:rPr>
        <w:t xml:space="preserve">ummary of sample </w:t>
      </w:r>
    </w:p>
    <w:p w14:paraId="284AA1BC" w14:textId="3BC665AD" w:rsidR="000D79D7" w:rsidRPr="00FD4E54" w:rsidRDefault="00E74A1C" w:rsidP="008308D0">
      <w:pPr>
        <w:rPr>
          <w:rFonts w:asciiTheme="minorHAnsi" w:hAnsiTheme="minorHAnsi" w:cstheme="minorHAnsi"/>
        </w:rPr>
      </w:pPr>
      <w:r w:rsidRPr="00FD4E54">
        <w:rPr>
          <w:rFonts w:asciiTheme="minorHAnsi" w:hAnsiTheme="minorHAnsi" w:cstheme="minorHAnsi"/>
        </w:rPr>
        <w:t xml:space="preserve">At </w:t>
      </w:r>
      <w:r w:rsidR="000D79D7" w:rsidRPr="00FD4E54">
        <w:rPr>
          <w:rFonts w:asciiTheme="minorHAnsi" w:hAnsiTheme="minorHAnsi" w:cstheme="minorHAnsi"/>
        </w:rPr>
        <w:t xml:space="preserve">Connexus </w:t>
      </w:r>
      <w:r w:rsidRPr="00FD4E54">
        <w:rPr>
          <w:rFonts w:asciiTheme="minorHAnsi" w:hAnsiTheme="minorHAnsi" w:cstheme="minorHAnsi"/>
        </w:rPr>
        <w:t xml:space="preserve">we </w:t>
      </w:r>
      <w:r w:rsidR="000D79D7" w:rsidRPr="00FD4E54">
        <w:rPr>
          <w:rFonts w:asciiTheme="minorHAnsi" w:hAnsiTheme="minorHAnsi" w:cstheme="minorHAnsi"/>
        </w:rPr>
        <w:t>work with IFF Research</w:t>
      </w:r>
      <w:r w:rsidR="00270115" w:rsidRPr="00FD4E54">
        <w:rPr>
          <w:rFonts w:asciiTheme="minorHAnsi" w:hAnsiTheme="minorHAnsi" w:cstheme="minorHAnsi"/>
        </w:rPr>
        <w:t xml:space="preserve">, </w:t>
      </w:r>
      <w:r w:rsidR="000D79D7" w:rsidRPr="00FD4E54">
        <w:rPr>
          <w:rFonts w:asciiTheme="minorHAnsi" w:hAnsiTheme="minorHAnsi" w:cstheme="minorHAnsi"/>
        </w:rPr>
        <w:t xml:space="preserve">an accredited organisation with a wealth of experience in conducting tenant surveys in the social housing sector. </w:t>
      </w:r>
      <w:r w:rsidR="00270115" w:rsidRPr="00FD4E54">
        <w:rPr>
          <w:rFonts w:asciiTheme="minorHAnsi" w:hAnsiTheme="minorHAnsi" w:cstheme="minorHAnsi"/>
        </w:rPr>
        <w:t>We</w:t>
      </w:r>
      <w:r w:rsidR="000D79D7" w:rsidRPr="00FD4E54">
        <w:rPr>
          <w:rFonts w:asciiTheme="minorHAnsi" w:hAnsiTheme="minorHAnsi" w:cstheme="minorHAnsi"/>
        </w:rPr>
        <w:t xml:space="preserve"> use</w:t>
      </w:r>
      <w:r w:rsidR="4C4805DD" w:rsidRPr="00FD4E54">
        <w:rPr>
          <w:rFonts w:asciiTheme="minorHAnsi" w:hAnsiTheme="minorHAnsi" w:cstheme="minorHAnsi"/>
        </w:rPr>
        <w:t xml:space="preserve"> survey</w:t>
      </w:r>
      <w:r w:rsidR="000D79D7" w:rsidRPr="00FD4E54">
        <w:rPr>
          <w:rFonts w:asciiTheme="minorHAnsi" w:hAnsiTheme="minorHAnsi" w:cstheme="minorHAnsi"/>
        </w:rPr>
        <w:t xml:space="preserve"> information to understand how </w:t>
      </w:r>
      <w:r w:rsidR="00270115" w:rsidRPr="00FD4E54">
        <w:rPr>
          <w:rFonts w:asciiTheme="minorHAnsi" w:hAnsiTheme="minorHAnsi" w:cstheme="minorHAnsi"/>
        </w:rPr>
        <w:t xml:space="preserve">our </w:t>
      </w:r>
      <w:r w:rsidR="00B32E2A" w:rsidRPr="00FD4E54">
        <w:rPr>
          <w:rFonts w:asciiTheme="minorHAnsi" w:hAnsiTheme="minorHAnsi" w:cstheme="minorHAnsi"/>
        </w:rPr>
        <w:t>tenants</w:t>
      </w:r>
      <w:r w:rsidR="000D79D7" w:rsidRPr="00FD4E54">
        <w:rPr>
          <w:rFonts w:asciiTheme="minorHAnsi" w:hAnsiTheme="minorHAnsi" w:cstheme="minorHAnsi"/>
        </w:rPr>
        <w:t xml:space="preserve"> feel about their homes and services and </w:t>
      </w:r>
      <w:r w:rsidR="00270115" w:rsidRPr="00FD4E54">
        <w:rPr>
          <w:rFonts w:asciiTheme="minorHAnsi" w:hAnsiTheme="minorHAnsi" w:cstheme="minorHAnsi"/>
        </w:rPr>
        <w:t>how we can improve</w:t>
      </w:r>
      <w:r w:rsidR="732E723C" w:rsidRPr="00FD4E54">
        <w:rPr>
          <w:rFonts w:asciiTheme="minorHAnsi" w:hAnsiTheme="minorHAnsi" w:cstheme="minorHAnsi"/>
        </w:rPr>
        <w:t>.</w:t>
      </w:r>
    </w:p>
    <w:p w14:paraId="63CAF9A8" w14:textId="0373005B" w:rsidR="5CC793BE" w:rsidRPr="00FD4E54" w:rsidRDefault="40223C95" w:rsidP="008308D0">
      <w:pPr>
        <w:rPr>
          <w:rFonts w:asciiTheme="minorHAnsi" w:eastAsia="Times New Roman" w:hAnsiTheme="minorHAnsi" w:cstheme="minorHAnsi"/>
          <w:color w:val="000000" w:themeColor="text2"/>
        </w:rPr>
      </w:pPr>
      <w:r w:rsidRPr="00FD4E54">
        <w:rPr>
          <w:rFonts w:asciiTheme="minorHAnsi" w:hAnsiTheme="minorHAnsi" w:cstheme="minorHAnsi"/>
        </w:rPr>
        <w:t>We call the survey used for the TSMs our ‘</w:t>
      </w:r>
      <w:r w:rsidR="00101116" w:rsidRPr="00FD4E54">
        <w:rPr>
          <w:rFonts w:asciiTheme="minorHAnsi" w:hAnsiTheme="minorHAnsi" w:cstheme="minorHAnsi"/>
        </w:rPr>
        <w:t>TSM</w:t>
      </w:r>
      <w:r w:rsidRPr="00FD4E54">
        <w:rPr>
          <w:rFonts w:asciiTheme="minorHAnsi" w:hAnsiTheme="minorHAnsi" w:cstheme="minorHAnsi"/>
        </w:rPr>
        <w:t xml:space="preserve"> survey’</w:t>
      </w:r>
      <w:r w:rsidR="3E030FD1" w:rsidRPr="00FD4E54">
        <w:rPr>
          <w:rFonts w:asciiTheme="minorHAnsi" w:hAnsiTheme="minorHAnsi" w:cstheme="minorHAnsi"/>
        </w:rPr>
        <w:t xml:space="preserve"> and</w:t>
      </w:r>
      <w:r w:rsidRPr="00FD4E54">
        <w:rPr>
          <w:rFonts w:asciiTheme="minorHAnsi" w:hAnsiTheme="minorHAnsi" w:cstheme="minorHAnsi"/>
        </w:rPr>
        <w:t xml:space="preserve"> gather responses from up to 1,2</w:t>
      </w:r>
      <w:r w:rsidR="002F3F73" w:rsidRPr="00FD4E54">
        <w:rPr>
          <w:rFonts w:asciiTheme="minorHAnsi" w:hAnsiTheme="minorHAnsi" w:cstheme="minorHAnsi"/>
        </w:rPr>
        <w:t>5</w:t>
      </w:r>
      <w:r w:rsidRPr="00FD4E54">
        <w:rPr>
          <w:rFonts w:asciiTheme="minorHAnsi" w:hAnsiTheme="minorHAnsi" w:cstheme="minorHAnsi"/>
        </w:rPr>
        <w:t xml:space="preserve">0 </w:t>
      </w:r>
      <w:r w:rsidR="30262D54" w:rsidRPr="00FD4E54">
        <w:rPr>
          <w:rFonts w:asciiTheme="minorHAnsi" w:hAnsiTheme="minorHAnsi" w:cstheme="minorHAnsi"/>
        </w:rPr>
        <w:t>tenants</w:t>
      </w:r>
      <w:r w:rsidRPr="00FD4E54">
        <w:rPr>
          <w:rFonts w:asciiTheme="minorHAnsi" w:hAnsiTheme="minorHAnsi" w:cstheme="minorHAnsi"/>
        </w:rPr>
        <w:t xml:space="preserve"> every year.</w:t>
      </w:r>
      <w:r w:rsidR="7A1B1131" w:rsidRPr="00FD4E54">
        <w:rPr>
          <w:rFonts w:asciiTheme="minorHAnsi" w:hAnsiTheme="minorHAnsi" w:cstheme="minorHAnsi"/>
        </w:rPr>
        <w:t xml:space="preserve"> </w:t>
      </w:r>
    </w:p>
    <w:p w14:paraId="61FA3808" w14:textId="5FCDA041" w:rsidR="5CC793BE" w:rsidRPr="00FD4E54" w:rsidRDefault="5CC793BE" w:rsidP="008308D0">
      <w:pPr>
        <w:rPr>
          <w:rFonts w:asciiTheme="minorHAnsi" w:hAnsiTheme="minorHAnsi" w:cstheme="minorHAnsi"/>
        </w:rPr>
      </w:pPr>
    </w:p>
    <w:p w14:paraId="1F4F1F10" w14:textId="3EDD875F" w:rsidR="5CC793BE" w:rsidRPr="00FD4E54" w:rsidRDefault="005B53B5" w:rsidP="008308D0">
      <w:pPr>
        <w:rPr>
          <w:rFonts w:asciiTheme="minorHAnsi" w:eastAsia="Times New Roman" w:hAnsiTheme="minorHAnsi" w:cstheme="minorHAnsi"/>
          <w:color w:val="000000" w:themeColor="text2"/>
        </w:rPr>
      </w:pPr>
      <w:r w:rsidRPr="00FD4E54">
        <w:rPr>
          <w:rFonts w:asciiTheme="minorHAnsi" w:hAnsiTheme="minorHAnsi" w:cstheme="minorHAnsi"/>
        </w:rPr>
        <w:t xml:space="preserve">Between </w:t>
      </w:r>
      <w:r w:rsidR="00871D07" w:rsidRPr="00FD4E54">
        <w:rPr>
          <w:rFonts w:asciiTheme="minorHAnsi" w:hAnsiTheme="minorHAnsi" w:cstheme="minorHAnsi"/>
        </w:rPr>
        <w:t>5</w:t>
      </w:r>
      <w:r w:rsidRPr="00FD4E54">
        <w:rPr>
          <w:rFonts w:asciiTheme="minorHAnsi" w:hAnsiTheme="minorHAnsi" w:cstheme="minorHAnsi"/>
        </w:rPr>
        <w:t>/4/202</w:t>
      </w:r>
      <w:r w:rsidR="00871D07" w:rsidRPr="00FD4E54">
        <w:rPr>
          <w:rFonts w:asciiTheme="minorHAnsi" w:hAnsiTheme="minorHAnsi" w:cstheme="minorHAnsi"/>
        </w:rPr>
        <w:t>4</w:t>
      </w:r>
      <w:r w:rsidRPr="00FD4E54">
        <w:rPr>
          <w:rFonts w:asciiTheme="minorHAnsi" w:hAnsiTheme="minorHAnsi" w:cstheme="minorHAnsi"/>
        </w:rPr>
        <w:t xml:space="preserve"> and </w:t>
      </w:r>
      <w:r w:rsidR="00B3724D" w:rsidRPr="00FD4E54">
        <w:rPr>
          <w:rFonts w:asciiTheme="minorHAnsi" w:hAnsiTheme="minorHAnsi" w:cstheme="minorHAnsi"/>
        </w:rPr>
        <w:t>1</w:t>
      </w:r>
      <w:r w:rsidRPr="00FD4E54">
        <w:rPr>
          <w:rFonts w:asciiTheme="minorHAnsi" w:hAnsiTheme="minorHAnsi" w:cstheme="minorHAnsi"/>
        </w:rPr>
        <w:t>8/</w:t>
      </w:r>
      <w:r w:rsidR="006403D2" w:rsidRPr="00FD4E54">
        <w:rPr>
          <w:rFonts w:asciiTheme="minorHAnsi" w:hAnsiTheme="minorHAnsi" w:cstheme="minorHAnsi"/>
        </w:rPr>
        <w:t>3/202</w:t>
      </w:r>
      <w:r w:rsidR="00B3724D" w:rsidRPr="00FD4E54">
        <w:rPr>
          <w:rFonts w:asciiTheme="minorHAnsi" w:hAnsiTheme="minorHAnsi" w:cstheme="minorHAnsi"/>
        </w:rPr>
        <w:t>5</w:t>
      </w:r>
      <w:r w:rsidR="41BD00F7" w:rsidRPr="00FD4E54">
        <w:rPr>
          <w:rFonts w:asciiTheme="minorHAnsi" w:hAnsiTheme="minorHAnsi" w:cstheme="minorHAnsi"/>
        </w:rPr>
        <w:t xml:space="preserve">, </w:t>
      </w:r>
      <w:r w:rsidR="41BD00F7" w:rsidRPr="00FD4E54">
        <w:rPr>
          <w:rFonts w:asciiTheme="minorHAnsi" w:eastAsia="Times New Roman" w:hAnsiTheme="minorHAnsi" w:cstheme="minorHAnsi"/>
          <w:color w:val="000000" w:themeColor="text2"/>
        </w:rPr>
        <w:t xml:space="preserve">IFF Research </w:t>
      </w:r>
      <w:r w:rsidR="41BD00F7" w:rsidRPr="00FD4E54">
        <w:rPr>
          <w:rFonts w:asciiTheme="minorHAnsi" w:hAnsiTheme="minorHAnsi" w:cstheme="minorHAnsi"/>
        </w:rPr>
        <w:t>completed</w:t>
      </w:r>
      <w:r w:rsidR="41BD00F7" w:rsidRPr="00FD4E54">
        <w:rPr>
          <w:rFonts w:asciiTheme="minorHAnsi" w:eastAsia="Times New Roman" w:hAnsiTheme="minorHAnsi" w:cstheme="minorHAnsi"/>
          <w:color w:val="000000" w:themeColor="text2"/>
        </w:rPr>
        <w:t xml:space="preserve"> 1,</w:t>
      </w:r>
      <w:r w:rsidR="00B3724D" w:rsidRPr="00FD4E54">
        <w:rPr>
          <w:rFonts w:asciiTheme="minorHAnsi" w:eastAsia="Times New Roman" w:hAnsiTheme="minorHAnsi" w:cstheme="minorHAnsi"/>
          <w:color w:val="000000" w:themeColor="text2"/>
        </w:rPr>
        <w:t>209</w:t>
      </w:r>
      <w:r w:rsidR="41BD00F7" w:rsidRPr="00FD4E54">
        <w:rPr>
          <w:rFonts w:asciiTheme="minorHAnsi" w:eastAsia="Times New Roman" w:hAnsiTheme="minorHAnsi" w:cstheme="minorHAnsi"/>
          <w:color w:val="000000" w:themeColor="text2"/>
        </w:rPr>
        <w:t xml:space="preserve"> surveys</w:t>
      </w:r>
      <w:r w:rsidR="1AE85901" w:rsidRPr="00FD4E54">
        <w:rPr>
          <w:rFonts w:asciiTheme="minorHAnsi" w:eastAsia="Times New Roman" w:hAnsiTheme="minorHAnsi" w:cstheme="minorHAnsi"/>
          <w:color w:val="000000" w:themeColor="text2"/>
        </w:rPr>
        <w:t>.</w:t>
      </w:r>
      <w:r w:rsidR="41BD00F7" w:rsidRPr="00FD4E54">
        <w:rPr>
          <w:rFonts w:asciiTheme="minorHAnsi" w:eastAsia="Times New Roman" w:hAnsiTheme="minorHAnsi" w:cstheme="minorHAnsi"/>
          <w:color w:val="000000" w:themeColor="text2"/>
        </w:rPr>
        <w:t xml:space="preserve"> 1,</w:t>
      </w:r>
      <w:r w:rsidR="00B3724D" w:rsidRPr="00FD4E54">
        <w:rPr>
          <w:rFonts w:asciiTheme="minorHAnsi" w:eastAsia="Times New Roman" w:hAnsiTheme="minorHAnsi" w:cstheme="minorHAnsi"/>
          <w:color w:val="000000" w:themeColor="text2"/>
        </w:rPr>
        <w:t>203</w:t>
      </w:r>
      <w:r w:rsidR="41BD00F7" w:rsidRPr="00FD4E54">
        <w:rPr>
          <w:rFonts w:asciiTheme="minorHAnsi" w:eastAsia="Times New Roman" w:hAnsiTheme="minorHAnsi" w:cstheme="minorHAnsi"/>
          <w:color w:val="000000" w:themeColor="text2"/>
        </w:rPr>
        <w:t xml:space="preserve"> responses </w:t>
      </w:r>
      <w:r w:rsidR="5C791373" w:rsidRPr="00FD4E54">
        <w:rPr>
          <w:rFonts w:asciiTheme="minorHAnsi" w:eastAsia="Times New Roman" w:hAnsiTheme="minorHAnsi" w:cstheme="minorHAnsi"/>
          <w:color w:val="000000" w:themeColor="text2"/>
        </w:rPr>
        <w:t>were statistically valid for</w:t>
      </w:r>
      <w:r w:rsidR="41BD00F7" w:rsidRPr="00FD4E54">
        <w:rPr>
          <w:rFonts w:asciiTheme="minorHAnsi" w:eastAsia="Times New Roman" w:hAnsiTheme="minorHAnsi" w:cstheme="minorHAnsi"/>
          <w:color w:val="000000" w:themeColor="text2"/>
        </w:rPr>
        <w:t xml:space="preserve"> the overall satisfaction </w:t>
      </w:r>
      <w:r w:rsidR="01917D23" w:rsidRPr="00FD4E54">
        <w:rPr>
          <w:rFonts w:asciiTheme="minorHAnsi" w:eastAsia="Times New Roman" w:hAnsiTheme="minorHAnsi" w:cstheme="minorHAnsi"/>
          <w:color w:val="000000" w:themeColor="text2"/>
        </w:rPr>
        <w:t>question</w:t>
      </w:r>
      <w:r w:rsidR="00E07800" w:rsidRPr="00FD4E54">
        <w:rPr>
          <w:rFonts w:asciiTheme="minorHAnsi" w:eastAsia="Times New Roman" w:hAnsiTheme="minorHAnsi" w:cstheme="minorHAnsi"/>
          <w:color w:val="000000" w:themeColor="text2"/>
        </w:rPr>
        <w:t xml:space="preserve"> (TP01)</w:t>
      </w:r>
      <w:r w:rsidR="00482C2B" w:rsidRPr="00FD4E54">
        <w:rPr>
          <w:rFonts w:asciiTheme="minorHAnsi" w:eastAsia="Times New Roman" w:hAnsiTheme="minorHAnsi" w:cstheme="minorHAnsi"/>
          <w:color w:val="000000" w:themeColor="text2"/>
        </w:rPr>
        <w:t>,</w:t>
      </w:r>
      <w:r w:rsidR="7AD9273C" w:rsidRPr="00FD4E54">
        <w:rPr>
          <w:rFonts w:asciiTheme="minorHAnsi" w:eastAsia="Times New Roman" w:hAnsiTheme="minorHAnsi" w:cstheme="minorHAnsi"/>
          <w:color w:val="000000" w:themeColor="text2"/>
        </w:rPr>
        <w:t xml:space="preserve"> which </w:t>
      </w:r>
      <w:r w:rsidR="52EAA153" w:rsidRPr="00FD4E54">
        <w:rPr>
          <w:rFonts w:asciiTheme="minorHAnsi" w:eastAsia="Times New Roman" w:hAnsiTheme="minorHAnsi" w:cstheme="minorHAnsi"/>
          <w:color w:val="000000" w:themeColor="text2"/>
        </w:rPr>
        <w:t>gauges</w:t>
      </w:r>
      <w:r w:rsidR="7AD9273C" w:rsidRPr="00FD4E54">
        <w:rPr>
          <w:rFonts w:asciiTheme="minorHAnsi" w:eastAsia="Times New Roman" w:hAnsiTheme="minorHAnsi" w:cstheme="minorHAnsi"/>
          <w:color w:val="000000" w:themeColor="text2"/>
        </w:rPr>
        <w:t xml:space="preserve"> how satisfied tenants are with </w:t>
      </w:r>
      <w:r w:rsidR="00C57E21" w:rsidRPr="00FD4E54">
        <w:rPr>
          <w:rFonts w:asciiTheme="minorHAnsi" w:eastAsia="Times New Roman" w:hAnsiTheme="minorHAnsi" w:cstheme="minorHAnsi"/>
          <w:color w:val="000000" w:themeColor="text2"/>
        </w:rPr>
        <w:t>our</w:t>
      </w:r>
      <w:r w:rsidR="7AD9273C" w:rsidRPr="00FD4E54">
        <w:rPr>
          <w:rFonts w:asciiTheme="minorHAnsi" w:eastAsia="Times New Roman" w:hAnsiTheme="minorHAnsi" w:cstheme="minorHAnsi"/>
          <w:color w:val="000000" w:themeColor="text2"/>
        </w:rPr>
        <w:t xml:space="preserve"> services overall.</w:t>
      </w:r>
      <w:r w:rsidR="274FF979" w:rsidRPr="00FD4E54">
        <w:rPr>
          <w:rFonts w:asciiTheme="minorHAnsi" w:eastAsia="Times New Roman" w:hAnsiTheme="minorHAnsi" w:cstheme="minorHAnsi"/>
          <w:color w:val="000000" w:themeColor="text2"/>
        </w:rPr>
        <w:t xml:space="preserve"> </w:t>
      </w:r>
      <w:r w:rsidR="01917D23" w:rsidRPr="00FD4E54">
        <w:rPr>
          <w:rFonts w:asciiTheme="minorHAnsi" w:eastAsia="Times New Roman" w:hAnsiTheme="minorHAnsi" w:cstheme="minorHAnsi"/>
          <w:color w:val="000000" w:themeColor="text2"/>
        </w:rPr>
        <w:t>Th</w:t>
      </w:r>
      <w:r w:rsidR="2A708C06" w:rsidRPr="00FD4E54">
        <w:rPr>
          <w:rFonts w:asciiTheme="minorHAnsi" w:eastAsia="Times New Roman" w:hAnsiTheme="minorHAnsi" w:cstheme="minorHAnsi"/>
          <w:color w:val="000000" w:themeColor="text2"/>
        </w:rPr>
        <w:t>e total number of</w:t>
      </w:r>
      <w:r w:rsidR="7E31D0DB" w:rsidRPr="00FD4E54">
        <w:rPr>
          <w:rFonts w:asciiTheme="minorHAnsi" w:eastAsia="Times New Roman" w:hAnsiTheme="minorHAnsi" w:cstheme="minorHAnsi"/>
          <w:color w:val="000000" w:themeColor="text2"/>
        </w:rPr>
        <w:t xml:space="preserve"> annual</w:t>
      </w:r>
      <w:r w:rsidR="2A708C06" w:rsidRPr="00FD4E54">
        <w:rPr>
          <w:rFonts w:asciiTheme="minorHAnsi" w:eastAsia="Times New Roman" w:hAnsiTheme="minorHAnsi" w:cstheme="minorHAnsi"/>
          <w:color w:val="000000" w:themeColor="text2"/>
        </w:rPr>
        <w:t xml:space="preserve"> surveys</w:t>
      </w:r>
      <w:r w:rsidR="0C1B86AF" w:rsidRPr="00FD4E54">
        <w:rPr>
          <w:rFonts w:asciiTheme="minorHAnsi" w:eastAsia="Times New Roman" w:hAnsiTheme="minorHAnsi" w:cstheme="minorHAnsi"/>
          <w:color w:val="000000" w:themeColor="text2"/>
        </w:rPr>
        <w:t xml:space="preserve"> </w:t>
      </w:r>
      <w:r w:rsidR="20BFDB27" w:rsidRPr="00FD4E54">
        <w:rPr>
          <w:rFonts w:asciiTheme="minorHAnsi" w:eastAsia="Times New Roman" w:hAnsiTheme="minorHAnsi" w:cstheme="minorHAnsi"/>
          <w:color w:val="000000" w:themeColor="text2"/>
        </w:rPr>
        <w:t>which</w:t>
      </w:r>
      <w:r w:rsidR="0C1B86AF" w:rsidRPr="00FD4E54">
        <w:rPr>
          <w:rFonts w:asciiTheme="minorHAnsi" w:eastAsia="Times New Roman" w:hAnsiTheme="minorHAnsi" w:cstheme="minorHAnsi"/>
          <w:color w:val="000000" w:themeColor="text2"/>
        </w:rPr>
        <w:t xml:space="preserve"> the Regulator</w:t>
      </w:r>
      <w:r w:rsidR="10D31244" w:rsidRPr="00FD4E54">
        <w:rPr>
          <w:rFonts w:asciiTheme="minorHAnsi" w:eastAsia="Times New Roman" w:hAnsiTheme="minorHAnsi" w:cstheme="minorHAnsi"/>
          <w:color w:val="000000" w:themeColor="text2"/>
        </w:rPr>
        <w:t xml:space="preserve"> required</w:t>
      </w:r>
      <w:r w:rsidR="229098CA" w:rsidRPr="00FD4E54">
        <w:rPr>
          <w:rFonts w:asciiTheme="minorHAnsi" w:eastAsia="Times New Roman" w:hAnsiTheme="minorHAnsi" w:cstheme="minorHAnsi"/>
          <w:color w:val="000000" w:themeColor="text2"/>
        </w:rPr>
        <w:t xml:space="preserve">, (965) </w:t>
      </w:r>
      <w:r w:rsidR="4AC8BB49" w:rsidRPr="00FD4E54">
        <w:rPr>
          <w:rFonts w:asciiTheme="minorHAnsi" w:eastAsia="Times New Roman" w:hAnsiTheme="minorHAnsi" w:cstheme="minorHAnsi"/>
          <w:color w:val="000000" w:themeColor="text2"/>
        </w:rPr>
        <w:t>was exceeded</w:t>
      </w:r>
      <w:r w:rsidR="008E462D" w:rsidRPr="00FD4E54">
        <w:rPr>
          <w:rFonts w:asciiTheme="minorHAnsi" w:eastAsia="Times New Roman" w:hAnsiTheme="minorHAnsi" w:cstheme="minorHAnsi"/>
          <w:color w:val="000000" w:themeColor="text2"/>
        </w:rPr>
        <w:t>; t</w:t>
      </w:r>
      <w:r w:rsidR="4AC8BB49" w:rsidRPr="00FD4E54">
        <w:rPr>
          <w:rFonts w:asciiTheme="minorHAnsi" w:eastAsia="Times New Roman" w:hAnsiTheme="minorHAnsi" w:cstheme="minorHAnsi"/>
          <w:color w:val="000000" w:themeColor="text2"/>
        </w:rPr>
        <w:t>h</w:t>
      </w:r>
      <w:r w:rsidR="47CD5E55" w:rsidRPr="00FD4E54">
        <w:rPr>
          <w:rFonts w:asciiTheme="minorHAnsi" w:eastAsia="Times New Roman" w:hAnsiTheme="minorHAnsi" w:cstheme="minorHAnsi"/>
          <w:color w:val="000000" w:themeColor="text2"/>
        </w:rPr>
        <w:t xml:space="preserve">is </w:t>
      </w:r>
      <w:r w:rsidR="00192AED" w:rsidRPr="00FD4E54">
        <w:rPr>
          <w:rFonts w:asciiTheme="minorHAnsi" w:eastAsia="Times New Roman" w:hAnsiTheme="minorHAnsi" w:cstheme="minorHAnsi"/>
          <w:color w:val="000000" w:themeColor="text2"/>
        </w:rPr>
        <w:t>is to achieve</w:t>
      </w:r>
      <w:r w:rsidR="47CD5E55" w:rsidRPr="00FD4E54">
        <w:rPr>
          <w:rFonts w:asciiTheme="minorHAnsi" w:eastAsia="Times New Roman" w:hAnsiTheme="minorHAnsi" w:cstheme="minorHAnsi"/>
          <w:color w:val="000000" w:themeColor="text2"/>
        </w:rPr>
        <w:t xml:space="preserve"> minimum levels of statistical accuracy for our stock size of 10,358 LCRA hom</w:t>
      </w:r>
      <w:r w:rsidR="75738BE0" w:rsidRPr="00FD4E54">
        <w:rPr>
          <w:rFonts w:asciiTheme="minorHAnsi" w:eastAsia="Times New Roman" w:hAnsiTheme="minorHAnsi" w:cstheme="minorHAnsi"/>
          <w:color w:val="000000" w:themeColor="text2"/>
        </w:rPr>
        <w:t>e</w:t>
      </w:r>
      <w:r w:rsidR="47CD5E55" w:rsidRPr="00FD4E54">
        <w:rPr>
          <w:rFonts w:asciiTheme="minorHAnsi" w:eastAsia="Times New Roman" w:hAnsiTheme="minorHAnsi" w:cstheme="minorHAnsi"/>
          <w:color w:val="000000" w:themeColor="text2"/>
        </w:rPr>
        <w:t>s.</w:t>
      </w:r>
      <w:r w:rsidR="17AD68CA" w:rsidRPr="00FD4E54">
        <w:rPr>
          <w:rFonts w:asciiTheme="minorHAnsi" w:eastAsia="Times New Roman" w:hAnsiTheme="minorHAnsi" w:cstheme="minorHAnsi"/>
          <w:color w:val="000000" w:themeColor="text2"/>
        </w:rPr>
        <w:t xml:space="preserve"> </w:t>
      </w:r>
    </w:p>
    <w:p w14:paraId="6AFDB514" w14:textId="39720E19" w:rsidR="72D1FD08" w:rsidRPr="00FD4E54" w:rsidRDefault="72D1FD08" w:rsidP="008308D0">
      <w:pPr>
        <w:rPr>
          <w:rFonts w:asciiTheme="minorHAnsi" w:eastAsia="Times New Roman" w:hAnsiTheme="minorHAnsi" w:cstheme="minorHAnsi"/>
          <w:color w:val="000000" w:themeColor="text2"/>
        </w:rPr>
      </w:pPr>
    </w:p>
    <w:p w14:paraId="727671B6" w14:textId="3D2C1250" w:rsidR="00CD04DF" w:rsidRPr="00FD4E54" w:rsidRDefault="00CD04DF" w:rsidP="008308D0">
      <w:pPr>
        <w:rPr>
          <w:rFonts w:asciiTheme="minorHAnsi" w:eastAsia="Times New Roman" w:hAnsiTheme="minorHAnsi" w:cstheme="minorHAnsi"/>
          <w:color w:val="000000" w:themeColor="text2"/>
        </w:rPr>
      </w:pPr>
      <w:r w:rsidRPr="00FD4E54">
        <w:rPr>
          <w:rFonts w:asciiTheme="minorHAnsi" w:eastAsia="Times New Roman" w:hAnsiTheme="minorHAnsi" w:cstheme="minorHAnsi"/>
          <w:color w:val="000000" w:themeColor="text2"/>
        </w:rPr>
        <w:t xml:space="preserve">As </w:t>
      </w:r>
      <w:r w:rsidRPr="00FD4E54">
        <w:rPr>
          <w:rStyle w:val="contentpasted1"/>
          <w:rFonts w:asciiTheme="minorHAnsi" w:hAnsiTheme="minorHAnsi" w:cstheme="minorHAnsi"/>
          <w:color w:val="000000" w:themeColor="text2"/>
        </w:rPr>
        <w:t>Connexus</w:t>
      </w:r>
      <w:r w:rsidRPr="00FD4E54">
        <w:rPr>
          <w:rFonts w:asciiTheme="minorHAnsi" w:eastAsia="Times New Roman" w:hAnsiTheme="minorHAnsi" w:cstheme="minorHAnsi"/>
          <w:color w:val="000000" w:themeColor="text2"/>
        </w:rPr>
        <w:t xml:space="preserve"> has less than 1,000 </w:t>
      </w:r>
      <w:r w:rsidR="3BE09193" w:rsidRPr="00FD4E54">
        <w:rPr>
          <w:rFonts w:asciiTheme="minorHAnsi" w:eastAsia="Times New Roman" w:hAnsiTheme="minorHAnsi" w:cstheme="minorHAnsi"/>
          <w:color w:val="000000" w:themeColor="text2"/>
        </w:rPr>
        <w:t>low-cost</w:t>
      </w:r>
      <w:r w:rsidR="00721345" w:rsidRPr="00FD4E54">
        <w:rPr>
          <w:rFonts w:asciiTheme="minorHAnsi" w:eastAsia="Times New Roman" w:hAnsiTheme="minorHAnsi" w:cstheme="minorHAnsi"/>
          <w:color w:val="000000" w:themeColor="text2"/>
        </w:rPr>
        <w:t xml:space="preserve"> h</w:t>
      </w:r>
      <w:r w:rsidR="00161348" w:rsidRPr="00FD4E54">
        <w:rPr>
          <w:rFonts w:asciiTheme="minorHAnsi" w:eastAsia="Times New Roman" w:hAnsiTheme="minorHAnsi" w:cstheme="minorHAnsi"/>
          <w:color w:val="000000" w:themeColor="text2"/>
        </w:rPr>
        <w:t>ome ownership</w:t>
      </w:r>
      <w:r w:rsidRPr="00FD4E54">
        <w:rPr>
          <w:rFonts w:asciiTheme="minorHAnsi" w:eastAsia="Times New Roman" w:hAnsiTheme="minorHAnsi" w:cstheme="minorHAnsi"/>
          <w:color w:val="000000" w:themeColor="text2"/>
        </w:rPr>
        <w:t xml:space="preserve"> </w:t>
      </w:r>
      <w:r w:rsidR="00311866" w:rsidRPr="00FD4E54">
        <w:rPr>
          <w:rFonts w:asciiTheme="minorHAnsi" w:eastAsia="Times New Roman" w:hAnsiTheme="minorHAnsi" w:cstheme="minorHAnsi"/>
          <w:color w:val="000000" w:themeColor="text2"/>
        </w:rPr>
        <w:t xml:space="preserve">(LCHO) </w:t>
      </w:r>
      <w:r w:rsidRPr="00FD4E54">
        <w:rPr>
          <w:rFonts w:asciiTheme="minorHAnsi" w:eastAsia="Times New Roman" w:hAnsiTheme="minorHAnsi" w:cstheme="minorHAnsi"/>
          <w:color w:val="000000" w:themeColor="text2"/>
        </w:rPr>
        <w:t xml:space="preserve">stock, it is not compulsory to conduct this survey for </w:t>
      </w:r>
      <w:r w:rsidR="00124D05" w:rsidRPr="00FD4E54">
        <w:rPr>
          <w:rFonts w:asciiTheme="minorHAnsi" w:eastAsia="Times New Roman" w:hAnsiTheme="minorHAnsi" w:cstheme="minorHAnsi"/>
          <w:color w:val="000000" w:themeColor="text2"/>
        </w:rPr>
        <w:t xml:space="preserve">our </w:t>
      </w:r>
      <w:r w:rsidRPr="00FD4E54">
        <w:rPr>
          <w:rFonts w:asciiTheme="minorHAnsi" w:eastAsia="Times New Roman" w:hAnsiTheme="minorHAnsi" w:cstheme="minorHAnsi"/>
          <w:color w:val="000000" w:themeColor="text2"/>
        </w:rPr>
        <w:t xml:space="preserve">LCHO </w:t>
      </w:r>
      <w:r w:rsidR="000E39CA" w:rsidRPr="00FD4E54">
        <w:rPr>
          <w:rFonts w:asciiTheme="minorHAnsi" w:eastAsia="Times New Roman" w:hAnsiTheme="minorHAnsi" w:cstheme="minorHAnsi"/>
          <w:color w:val="000000" w:themeColor="text2"/>
        </w:rPr>
        <w:t>customers</w:t>
      </w:r>
      <w:r w:rsidRPr="00FD4E54">
        <w:rPr>
          <w:rFonts w:asciiTheme="minorHAnsi" w:eastAsia="Times New Roman" w:hAnsiTheme="minorHAnsi" w:cstheme="minorHAnsi"/>
          <w:color w:val="000000" w:themeColor="text2"/>
        </w:rPr>
        <w:t>.</w:t>
      </w:r>
    </w:p>
    <w:p w14:paraId="32424D4B" w14:textId="05FB20D1" w:rsidR="00AA7DF7" w:rsidRPr="00FD4E54" w:rsidRDefault="00AA7DF7" w:rsidP="008308D0">
      <w:pPr>
        <w:rPr>
          <w:rFonts w:asciiTheme="minorHAnsi" w:eastAsia="Times New Roman" w:hAnsiTheme="minorHAnsi" w:cstheme="minorHAnsi"/>
          <w:color w:val="000000" w:themeColor="text2"/>
        </w:rPr>
      </w:pPr>
    </w:p>
    <w:p w14:paraId="738D1656" w14:textId="7EF5C479" w:rsidR="00AA7DF7" w:rsidRPr="00FD4E54" w:rsidRDefault="00B968CC" w:rsidP="008308D0">
      <w:pPr>
        <w:rPr>
          <w:rFonts w:asciiTheme="minorHAnsi" w:hAnsiTheme="minorHAnsi" w:cstheme="minorHAnsi"/>
          <w:b/>
          <w:bCs/>
        </w:rPr>
      </w:pPr>
      <w:r w:rsidRPr="00FD4E54">
        <w:rPr>
          <w:rFonts w:asciiTheme="minorHAnsi" w:hAnsiTheme="minorHAnsi" w:cstheme="minorHAnsi"/>
          <w:b/>
          <w:bCs/>
        </w:rPr>
        <w:t>B.</w:t>
      </w:r>
      <w:r w:rsidR="007C4312" w:rsidRPr="00FD4E54">
        <w:rPr>
          <w:rFonts w:asciiTheme="minorHAnsi" w:hAnsiTheme="minorHAnsi" w:cstheme="minorHAnsi"/>
          <w:b/>
          <w:bCs/>
        </w:rPr>
        <w:t xml:space="preserve"> </w:t>
      </w:r>
      <w:r w:rsidR="002F5360" w:rsidRPr="00FD4E54">
        <w:rPr>
          <w:rFonts w:asciiTheme="minorHAnsi" w:hAnsiTheme="minorHAnsi" w:cstheme="minorHAnsi"/>
          <w:b/>
          <w:bCs/>
        </w:rPr>
        <w:t>T</w:t>
      </w:r>
      <w:r w:rsidR="00456E98" w:rsidRPr="00FD4E54">
        <w:rPr>
          <w:rFonts w:asciiTheme="minorHAnsi" w:hAnsiTheme="minorHAnsi" w:cstheme="minorHAnsi"/>
          <w:b/>
          <w:bCs/>
        </w:rPr>
        <w:t>iming of survey</w:t>
      </w:r>
    </w:p>
    <w:p w14:paraId="16EE332A" w14:textId="77777777" w:rsidR="00AA7DF7" w:rsidRPr="00FD4E54" w:rsidRDefault="00AA7DF7" w:rsidP="008308D0">
      <w:pPr>
        <w:rPr>
          <w:rFonts w:asciiTheme="minorHAnsi" w:hAnsiTheme="minorHAnsi" w:cstheme="minorHAnsi"/>
          <w:b/>
          <w:bCs/>
        </w:rPr>
      </w:pPr>
    </w:p>
    <w:p w14:paraId="69D510B9" w14:textId="436A1D6C" w:rsidR="007C4312" w:rsidRPr="00FD4E54" w:rsidRDefault="00AA7DF7" w:rsidP="008308D0">
      <w:pPr>
        <w:rPr>
          <w:rFonts w:asciiTheme="minorHAnsi" w:hAnsiTheme="minorHAnsi" w:cstheme="minorHAnsi"/>
        </w:rPr>
      </w:pPr>
      <w:r w:rsidRPr="00FD4E54">
        <w:rPr>
          <w:rFonts w:asciiTheme="minorHAnsi" w:hAnsiTheme="minorHAnsi" w:cstheme="minorHAnsi"/>
        </w:rPr>
        <w:t>Surveys are completed</w:t>
      </w:r>
      <w:r w:rsidR="00881F96" w:rsidRPr="00FD4E54">
        <w:rPr>
          <w:rFonts w:asciiTheme="minorHAnsi" w:hAnsiTheme="minorHAnsi" w:cstheme="minorHAnsi"/>
        </w:rPr>
        <w:t xml:space="preserve"> on a</w:t>
      </w:r>
      <w:r w:rsidRPr="00FD4E54">
        <w:rPr>
          <w:rFonts w:asciiTheme="minorHAnsi" w:hAnsiTheme="minorHAnsi" w:cstheme="minorHAnsi"/>
        </w:rPr>
        <w:t xml:space="preserve"> </w:t>
      </w:r>
      <w:r w:rsidR="00881F96" w:rsidRPr="00FD4E54">
        <w:rPr>
          <w:rFonts w:asciiTheme="minorHAnsi" w:hAnsiTheme="minorHAnsi" w:cstheme="minorHAnsi"/>
        </w:rPr>
        <w:t>monthly basis throughout the year.</w:t>
      </w:r>
      <w:r w:rsidR="00456E98" w:rsidRPr="00FD4E54">
        <w:rPr>
          <w:rFonts w:asciiTheme="minorHAnsi" w:hAnsiTheme="minorHAnsi" w:cstheme="minorHAnsi"/>
        </w:rPr>
        <w:t xml:space="preserve"> </w:t>
      </w:r>
    </w:p>
    <w:p w14:paraId="5815C2B9" w14:textId="77777777" w:rsidR="007C4312" w:rsidRPr="00FD4E54" w:rsidRDefault="007C4312" w:rsidP="008308D0">
      <w:pPr>
        <w:rPr>
          <w:rFonts w:asciiTheme="minorHAnsi" w:hAnsiTheme="minorHAnsi" w:cstheme="minorHAnsi"/>
        </w:rPr>
      </w:pPr>
    </w:p>
    <w:p w14:paraId="3DAF375E" w14:textId="2DEF8032" w:rsidR="00456E98" w:rsidRPr="00FD4E54" w:rsidRDefault="00B968CC" w:rsidP="008308D0">
      <w:pPr>
        <w:rPr>
          <w:rFonts w:asciiTheme="minorHAnsi" w:hAnsiTheme="minorHAnsi" w:cstheme="minorHAnsi"/>
          <w:b/>
          <w:bCs/>
        </w:rPr>
      </w:pPr>
      <w:r w:rsidRPr="00FD4E54">
        <w:rPr>
          <w:rFonts w:asciiTheme="minorHAnsi" w:hAnsiTheme="minorHAnsi" w:cstheme="minorHAnsi"/>
          <w:b/>
          <w:bCs/>
        </w:rPr>
        <w:t xml:space="preserve">C. </w:t>
      </w:r>
      <w:r w:rsidR="00002F05" w:rsidRPr="00FD4E54">
        <w:rPr>
          <w:rFonts w:asciiTheme="minorHAnsi" w:hAnsiTheme="minorHAnsi" w:cstheme="minorHAnsi"/>
          <w:b/>
          <w:bCs/>
        </w:rPr>
        <w:t>C</w:t>
      </w:r>
      <w:r w:rsidR="00456E98" w:rsidRPr="00FD4E54">
        <w:rPr>
          <w:rFonts w:asciiTheme="minorHAnsi" w:hAnsiTheme="minorHAnsi" w:cstheme="minorHAnsi"/>
          <w:b/>
          <w:bCs/>
        </w:rPr>
        <w:t>ollection method</w:t>
      </w:r>
    </w:p>
    <w:p w14:paraId="27D8D8D6" w14:textId="13CD463E" w:rsidR="00F9458A" w:rsidRPr="00FD4E54" w:rsidRDefault="00924757" w:rsidP="008308D0">
      <w:pPr>
        <w:pStyle w:val="NormalWeb"/>
        <w:rPr>
          <w:rFonts w:asciiTheme="minorHAnsi" w:eastAsia="Open Sans" w:hAnsiTheme="minorHAnsi" w:cstheme="minorHAnsi"/>
          <w:color w:val="000000" w:themeColor="text1"/>
          <w:spacing w:val="-10"/>
          <w:lang w:eastAsia="en-US"/>
        </w:rPr>
      </w:pPr>
      <w:r w:rsidRPr="00FD4E54">
        <w:rPr>
          <w:rFonts w:asciiTheme="minorHAnsi" w:eastAsia="Open Sans" w:hAnsiTheme="minorHAnsi" w:cstheme="minorHAnsi"/>
          <w:color w:val="000000" w:themeColor="text1"/>
          <w:spacing w:val="-10"/>
          <w:lang w:eastAsia="en-US"/>
        </w:rPr>
        <w:t xml:space="preserve">IFF Research </w:t>
      </w:r>
      <w:r w:rsidR="00F9458A" w:rsidRPr="00FD4E54">
        <w:rPr>
          <w:rFonts w:asciiTheme="minorHAnsi" w:eastAsia="Open Sans" w:hAnsiTheme="minorHAnsi" w:cstheme="minorHAnsi"/>
          <w:color w:val="000000" w:themeColor="text1"/>
          <w:spacing w:val="-10"/>
          <w:lang w:eastAsia="en-US"/>
        </w:rPr>
        <w:t>conducted</w:t>
      </w:r>
      <w:r w:rsidR="04C4BAEA" w:rsidRPr="00FD4E54">
        <w:rPr>
          <w:rFonts w:asciiTheme="minorHAnsi" w:eastAsia="Open Sans" w:hAnsiTheme="minorHAnsi" w:cstheme="minorHAnsi"/>
          <w:color w:val="000000" w:themeColor="text1"/>
          <w:spacing w:val="-10"/>
          <w:lang w:eastAsia="en-US"/>
        </w:rPr>
        <w:t xml:space="preserve"> both</w:t>
      </w:r>
      <w:r w:rsidR="00F9458A" w:rsidRPr="00FD4E54">
        <w:rPr>
          <w:rFonts w:asciiTheme="minorHAnsi" w:eastAsia="Open Sans" w:hAnsiTheme="minorHAnsi" w:cstheme="minorHAnsi"/>
          <w:color w:val="000000" w:themeColor="text1"/>
          <w:spacing w:val="-10"/>
          <w:lang w:eastAsia="en-US"/>
        </w:rPr>
        <w:t xml:space="preserve"> telephone </w:t>
      </w:r>
      <w:r w:rsidR="0150D977" w:rsidRPr="00FD4E54">
        <w:rPr>
          <w:rFonts w:asciiTheme="minorHAnsi" w:eastAsia="Open Sans" w:hAnsiTheme="minorHAnsi" w:cstheme="minorHAnsi"/>
          <w:color w:val="000000" w:themeColor="text1"/>
          <w:spacing w:val="-10"/>
          <w:lang w:eastAsia="en-US"/>
        </w:rPr>
        <w:t xml:space="preserve">surveys </w:t>
      </w:r>
      <w:r w:rsidR="00F9458A" w:rsidRPr="00FD4E54">
        <w:rPr>
          <w:rFonts w:asciiTheme="minorHAnsi" w:eastAsia="Open Sans" w:hAnsiTheme="minorHAnsi" w:cstheme="minorHAnsi"/>
          <w:color w:val="000000" w:themeColor="text1"/>
          <w:spacing w:val="-10"/>
          <w:lang w:eastAsia="en-US"/>
        </w:rPr>
        <w:t>and online</w:t>
      </w:r>
      <w:r w:rsidR="60632AE8" w:rsidRPr="00FD4E54">
        <w:rPr>
          <w:rFonts w:asciiTheme="minorHAnsi" w:eastAsia="Open Sans" w:hAnsiTheme="minorHAnsi" w:cstheme="minorHAnsi"/>
          <w:color w:val="000000" w:themeColor="text1"/>
          <w:spacing w:val="-10"/>
          <w:lang w:eastAsia="en-US"/>
        </w:rPr>
        <w:t xml:space="preserve"> surveys</w:t>
      </w:r>
      <w:r w:rsidR="00C34EF9" w:rsidRPr="00FD4E54">
        <w:rPr>
          <w:rFonts w:asciiTheme="minorHAnsi" w:eastAsia="Open Sans" w:hAnsiTheme="minorHAnsi" w:cstheme="minorHAnsi"/>
          <w:color w:val="000000" w:themeColor="text1"/>
          <w:spacing w:val="-10"/>
          <w:lang w:eastAsia="en-US"/>
        </w:rPr>
        <w:t>, with o</w:t>
      </w:r>
      <w:r w:rsidR="00D267D6" w:rsidRPr="00FD4E54">
        <w:rPr>
          <w:rFonts w:asciiTheme="minorHAnsi" w:eastAsia="Open Sans" w:hAnsiTheme="minorHAnsi" w:cstheme="minorHAnsi"/>
          <w:color w:val="000000" w:themeColor="text1"/>
          <w:spacing w:val="-10"/>
          <w:lang w:eastAsia="en-US"/>
        </w:rPr>
        <w:t>nline surveys</w:t>
      </w:r>
      <w:r w:rsidR="60632AE8" w:rsidRPr="00FD4E54">
        <w:rPr>
          <w:rFonts w:asciiTheme="minorHAnsi" w:eastAsia="Open Sans" w:hAnsiTheme="minorHAnsi" w:cstheme="minorHAnsi"/>
          <w:color w:val="000000" w:themeColor="text1"/>
          <w:spacing w:val="-10"/>
          <w:lang w:eastAsia="en-US"/>
        </w:rPr>
        <w:t xml:space="preserve"> completed</w:t>
      </w:r>
      <w:r w:rsidR="00F9458A" w:rsidRPr="00FD4E54">
        <w:rPr>
          <w:rFonts w:asciiTheme="minorHAnsi" w:eastAsia="Open Sans" w:hAnsiTheme="minorHAnsi" w:cstheme="minorHAnsi"/>
          <w:color w:val="000000" w:themeColor="text1"/>
          <w:spacing w:val="-10"/>
          <w:lang w:eastAsia="en-US"/>
        </w:rPr>
        <w:t xml:space="preserve"> via email invitations. This mixed methodology supports inclusivity and flexibility for survey completion.</w:t>
      </w:r>
      <w:r w:rsidR="003527A3" w:rsidRPr="00FD4E54">
        <w:rPr>
          <w:rFonts w:asciiTheme="minorHAnsi" w:eastAsia="Open Sans" w:hAnsiTheme="minorHAnsi" w:cstheme="minorHAnsi"/>
          <w:color w:val="000000" w:themeColor="text1"/>
          <w:spacing w:val="-10"/>
          <w:lang w:eastAsia="en-US"/>
        </w:rPr>
        <w:t xml:space="preserve"> A quota sampling approach </w:t>
      </w:r>
      <w:r w:rsidR="00D40B3C" w:rsidRPr="00FD4E54">
        <w:rPr>
          <w:rFonts w:asciiTheme="minorHAnsi" w:eastAsia="Open Sans" w:hAnsiTheme="minorHAnsi" w:cstheme="minorHAnsi"/>
          <w:color w:val="000000" w:themeColor="text1"/>
          <w:spacing w:val="-10"/>
          <w:lang w:eastAsia="en-US"/>
        </w:rPr>
        <w:t xml:space="preserve">is taken </w:t>
      </w:r>
      <w:r w:rsidR="003527A3" w:rsidRPr="00FD4E54">
        <w:rPr>
          <w:rFonts w:asciiTheme="minorHAnsi" w:eastAsia="Open Sans" w:hAnsiTheme="minorHAnsi" w:cstheme="minorHAnsi"/>
          <w:color w:val="000000" w:themeColor="text1"/>
          <w:spacing w:val="-10"/>
          <w:lang w:eastAsia="en-US"/>
        </w:rPr>
        <w:t>based on agreed characteristics to represent the profile of the full customer population.</w:t>
      </w:r>
    </w:p>
    <w:p w14:paraId="557BCD15" w14:textId="77777777" w:rsidR="00F9458A" w:rsidRPr="00FD4E54" w:rsidRDefault="00F9458A" w:rsidP="008308D0">
      <w:pPr>
        <w:pStyle w:val="NormalWeb"/>
        <w:numPr>
          <w:ilvl w:val="0"/>
          <w:numId w:val="44"/>
        </w:numPr>
        <w:spacing w:before="0" w:beforeAutospacing="0" w:after="0" w:afterAutospacing="0"/>
        <w:rPr>
          <w:rFonts w:asciiTheme="minorHAnsi" w:eastAsia="Open Sans" w:hAnsiTheme="minorHAnsi" w:cstheme="minorHAnsi"/>
          <w:color w:val="000000" w:themeColor="text1"/>
          <w:spacing w:val="-10"/>
          <w:lang w:eastAsia="en-US"/>
        </w:rPr>
      </w:pPr>
      <w:r w:rsidRPr="00FD4E54">
        <w:rPr>
          <w:rFonts w:asciiTheme="minorHAnsi" w:eastAsia="Open Sans" w:hAnsiTheme="minorHAnsi" w:cstheme="minorHAnsi"/>
          <w:color w:val="000000" w:themeColor="text1"/>
          <w:spacing w:val="-10"/>
          <w:lang w:eastAsia="en-US"/>
        </w:rPr>
        <w:t>92% (1116) of LCRA surveys were completed via telephone</w:t>
      </w:r>
    </w:p>
    <w:p w14:paraId="09777912" w14:textId="51D1F74C" w:rsidR="00F9458A" w:rsidRPr="00FD4E54" w:rsidRDefault="00F9458A" w:rsidP="008308D0">
      <w:pPr>
        <w:pStyle w:val="NormalWeb"/>
        <w:numPr>
          <w:ilvl w:val="0"/>
          <w:numId w:val="44"/>
        </w:numPr>
        <w:spacing w:before="0" w:beforeAutospacing="0" w:after="0" w:afterAutospacing="0"/>
        <w:rPr>
          <w:rFonts w:asciiTheme="minorHAnsi" w:eastAsia="Open Sans" w:hAnsiTheme="minorHAnsi" w:cstheme="minorHAnsi"/>
          <w:color w:val="000000" w:themeColor="text1"/>
          <w:spacing w:val="-10"/>
          <w:lang w:eastAsia="en-US"/>
        </w:rPr>
      </w:pPr>
      <w:r w:rsidRPr="00FD4E54">
        <w:rPr>
          <w:rFonts w:asciiTheme="minorHAnsi" w:eastAsia="Open Sans" w:hAnsiTheme="minorHAnsi" w:cstheme="minorHAnsi"/>
          <w:color w:val="000000" w:themeColor="text1"/>
          <w:spacing w:val="-10"/>
          <w:lang w:eastAsia="en-US"/>
        </w:rPr>
        <w:t>8% (93) of LCRA surveys were completed online</w:t>
      </w:r>
      <w:r w:rsidR="003C07E7" w:rsidRPr="00FD4E54">
        <w:rPr>
          <w:rFonts w:asciiTheme="minorHAnsi" w:eastAsia="Open Sans" w:hAnsiTheme="minorHAnsi" w:cstheme="minorHAnsi"/>
          <w:color w:val="000000" w:themeColor="text1"/>
          <w:spacing w:val="-10"/>
          <w:lang w:eastAsia="en-US"/>
        </w:rPr>
        <w:t>.</w:t>
      </w:r>
    </w:p>
    <w:p w14:paraId="64C83365" w14:textId="77777777" w:rsidR="00BF2886" w:rsidRPr="00FD4E54" w:rsidRDefault="00BF2886" w:rsidP="008308D0">
      <w:pPr>
        <w:pStyle w:val="NormalWeb"/>
        <w:spacing w:before="0" w:beforeAutospacing="0" w:after="0" w:afterAutospacing="0"/>
        <w:ind w:left="720"/>
        <w:rPr>
          <w:rStyle w:val="contentpasted1"/>
          <w:rFonts w:asciiTheme="minorHAnsi" w:hAnsiTheme="minorHAnsi" w:cstheme="minorHAnsi"/>
          <w:color w:val="000000"/>
        </w:rPr>
      </w:pPr>
    </w:p>
    <w:p w14:paraId="6BB77D28" w14:textId="4FC28FB9" w:rsidR="00924757" w:rsidRPr="00FD4E54" w:rsidRDefault="00176CAE" w:rsidP="008308D0">
      <w:pPr>
        <w:rPr>
          <w:rFonts w:asciiTheme="minorHAnsi" w:hAnsiTheme="minorHAnsi" w:cstheme="minorHAnsi"/>
        </w:rPr>
      </w:pPr>
      <w:r w:rsidRPr="00FD4E54">
        <w:rPr>
          <w:rFonts w:asciiTheme="minorHAnsi" w:hAnsiTheme="minorHAnsi" w:cstheme="minorHAnsi"/>
        </w:rPr>
        <w:t xml:space="preserve">The survey is carefully scripted to ensure a professional and consistent process. </w:t>
      </w:r>
    </w:p>
    <w:p w14:paraId="4958A9CA" w14:textId="77777777" w:rsidR="00176CAE" w:rsidRPr="00FD4E54" w:rsidRDefault="00176CAE" w:rsidP="008308D0">
      <w:pPr>
        <w:rPr>
          <w:rFonts w:asciiTheme="minorHAnsi" w:hAnsiTheme="minorHAnsi" w:cstheme="minorHAnsi"/>
        </w:rPr>
      </w:pPr>
    </w:p>
    <w:p w14:paraId="35C639F4" w14:textId="172A9753" w:rsidR="00C15FC3" w:rsidRPr="00FD4E54" w:rsidRDefault="6D894F42" w:rsidP="008308D0">
      <w:pPr>
        <w:rPr>
          <w:rFonts w:asciiTheme="minorHAnsi" w:hAnsiTheme="minorHAnsi" w:cstheme="minorHAnsi"/>
        </w:rPr>
      </w:pPr>
      <w:r w:rsidRPr="00FD4E54">
        <w:rPr>
          <w:rFonts w:asciiTheme="minorHAnsi" w:hAnsiTheme="minorHAnsi" w:cstheme="minorHAnsi"/>
        </w:rPr>
        <w:t>Survey r</w:t>
      </w:r>
      <w:r w:rsidR="00091BFD" w:rsidRPr="00FD4E54">
        <w:rPr>
          <w:rFonts w:asciiTheme="minorHAnsi" w:hAnsiTheme="minorHAnsi" w:cstheme="minorHAnsi"/>
        </w:rPr>
        <w:t xml:space="preserve">esponses </w:t>
      </w:r>
      <w:r w:rsidR="00042586" w:rsidRPr="00FD4E54">
        <w:rPr>
          <w:rFonts w:asciiTheme="minorHAnsi" w:hAnsiTheme="minorHAnsi" w:cstheme="minorHAnsi"/>
        </w:rPr>
        <w:t>are</w:t>
      </w:r>
      <w:r w:rsidR="00366477" w:rsidRPr="00FD4E54">
        <w:rPr>
          <w:rFonts w:asciiTheme="minorHAnsi" w:hAnsiTheme="minorHAnsi" w:cstheme="minorHAnsi"/>
        </w:rPr>
        <w:t xml:space="preserve"> immediately </w:t>
      </w:r>
      <w:r w:rsidR="00713FB6" w:rsidRPr="00FD4E54">
        <w:rPr>
          <w:rFonts w:asciiTheme="minorHAnsi" w:hAnsiTheme="minorHAnsi" w:cstheme="minorHAnsi"/>
        </w:rPr>
        <w:t>shared with Connexus</w:t>
      </w:r>
      <w:r w:rsidR="00462AB3" w:rsidRPr="00FD4E54">
        <w:rPr>
          <w:rFonts w:asciiTheme="minorHAnsi" w:hAnsiTheme="minorHAnsi" w:cstheme="minorHAnsi"/>
        </w:rPr>
        <w:t>,</w:t>
      </w:r>
      <w:r w:rsidR="00BA3E40" w:rsidRPr="00FD4E54">
        <w:rPr>
          <w:rFonts w:asciiTheme="minorHAnsi" w:hAnsiTheme="minorHAnsi" w:cstheme="minorHAnsi"/>
        </w:rPr>
        <w:t xml:space="preserve"> </w:t>
      </w:r>
      <w:r w:rsidR="00AB2B3A">
        <w:rPr>
          <w:rFonts w:asciiTheme="minorHAnsi" w:hAnsiTheme="minorHAnsi" w:cstheme="minorHAnsi"/>
        </w:rPr>
        <w:t>and we</w:t>
      </w:r>
      <w:r w:rsidR="00C15FC3" w:rsidRPr="00FD4E54">
        <w:rPr>
          <w:rFonts w:asciiTheme="minorHAnsi" w:hAnsiTheme="minorHAnsi" w:cstheme="minorHAnsi"/>
        </w:rPr>
        <w:t xml:space="preserve"> manage a follow up and review proces</w:t>
      </w:r>
      <w:r w:rsidR="00F64761" w:rsidRPr="00FD4E54">
        <w:rPr>
          <w:rFonts w:asciiTheme="minorHAnsi" w:hAnsiTheme="minorHAnsi" w:cstheme="minorHAnsi"/>
        </w:rPr>
        <w:t>s which includes both</w:t>
      </w:r>
      <w:r w:rsidR="00C15FC3" w:rsidRPr="00FD4E54">
        <w:rPr>
          <w:rFonts w:asciiTheme="minorHAnsi" w:hAnsiTheme="minorHAnsi" w:cstheme="minorHAnsi"/>
        </w:rPr>
        <w:t xml:space="preserve"> responding to feedback</w:t>
      </w:r>
      <w:r w:rsidR="6CF171B4" w:rsidRPr="00FD4E54">
        <w:rPr>
          <w:rFonts w:asciiTheme="minorHAnsi" w:hAnsiTheme="minorHAnsi" w:cstheme="minorHAnsi"/>
        </w:rPr>
        <w:t xml:space="preserve"> as necessary</w:t>
      </w:r>
      <w:r w:rsidR="0C6AB028" w:rsidRPr="00FD4E54">
        <w:rPr>
          <w:rFonts w:asciiTheme="minorHAnsi" w:hAnsiTheme="minorHAnsi" w:cstheme="minorHAnsi"/>
        </w:rPr>
        <w:t>,</w:t>
      </w:r>
      <w:r w:rsidR="00C15FC3" w:rsidRPr="00FD4E54">
        <w:rPr>
          <w:rFonts w:asciiTheme="minorHAnsi" w:hAnsiTheme="minorHAnsi" w:cstheme="minorHAnsi"/>
        </w:rPr>
        <w:t xml:space="preserve"> and </w:t>
      </w:r>
      <w:r w:rsidR="00462AB3" w:rsidRPr="00FD4E54">
        <w:rPr>
          <w:rFonts w:asciiTheme="minorHAnsi" w:hAnsiTheme="minorHAnsi" w:cstheme="minorHAnsi"/>
        </w:rPr>
        <w:t>analysing the feedback</w:t>
      </w:r>
      <w:r w:rsidR="313621BC" w:rsidRPr="00FD4E54">
        <w:rPr>
          <w:rFonts w:asciiTheme="minorHAnsi" w:hAnsiTheme="minorHAnsi" w:cstheme="minorHAnsi"/>
        </w:rPr>
        <w:t>,</w:t>
      </w:r>
      <w:r w:rsidR="00462AB3" w:rsidRPr="00FD4E54">
        <w:rPr>
          <w:rFonts w:asciiTheme="minorHAnsi" w:hAnsiTheme="minorHAnsi" w:cstheme="minorHAnsi"/>
        </w:rPr>
        <w:t xml:space="preserve"> to understand how we can improve.</w:t>
      </w:r>
    </w:p>
    <w:p w14:paraId="10AA19DD" w14:textId="77777777" w:rsidR="00C15FC3" w:rsidRPr="00FD4E54" w:rsidRDefault="00C15FC3" w:rsidP="008308D0">
      <w:pPr>
        <w:pStyle w:val="ListParagraph"/>
        <w:numPr>
          <w:ilvl w:val="0"/>
          <w:numId w:val="41"/>
        </w:numPr>
        <w:rPr>
          <w:rFonts w:asciiTheme="minorHAnsi" w:eastAsia="Arial" w:hAnsiTheme="minorHAnsi" w:cstheme="minorHAnsi"/>
          <w:b/>
          <w:sz w:val="22"/>
          <w:szCs w:val="22"/>
        </w:rPr>
      </w:pPr>
    </w:p>
    <w:p w14:paraId="5DDBAAAA" w14:textId="7CCB3884" w:rsidR="00AD0D90" w:rsidRPr="00FD4E54" w:rsidRDefault="00AD0D90" w:rsidP="008308D0">
      <w:pPr>
        <w:rPr>
          <w:rFonts w:asciiTheme="minorHAnsi" w:hAnsiTheme="minorHAnsi" w:cstheme="minorHAnsi"/>
          <w:b/>
          <w:bCs/>
        </w:rPr>
      </w:pPr>
      <w:r w:rsidRPr="00FD4E54">
        <w:rPr>
          <w:rFonts w:asciiTheme="minorHAnsi" w:hAnsiTheme="minorHAnsi" w:cstheme="minorHAnsi"/>
          <w:b/>
          <w:bCs/>
        </w:rPr>
        <w:t>D. Sample method</w:t>
      </w:r>
    </w:p>
    <w:p w14:paraId="05DF00E5" w14:textId="77777777" w:rsidR="00AD0D90" w:rsidRPr="00FD4E54" w:rsidRDefault="00AD0D90" w:rsidP="008308D0">
      <w:pPr>
        <w:rPr>
          <w:rFonts w:asciiTheme="minorHAnsi" w:hAnsiTheme="minorHAnsi" w:cstheme="minorHAnsi"/>
        </w:rPr>
      </w:pPr>
    </w:p>
    <w:p w14:paraId="763C77A4" w14:textId="3892D32A" w:rsidR="5CC793BE" w:rsidRPr="00FD4E54" w:rsidRDefault="000818FE" w:rsidP="008308D0">
      <w:pPr>
        <w:rPr>
          <w:rFonts w:asciiTheme="minorHAnsi" w:hAnsiTheme="minorHAnsi" w:cstheme="minorHAnsi"/>
        </w:rPr>
      </w:pPr>
      <w:r w:rsidRPr="00FD4E54">
        <w:rPr>
          <w:rFonts w:asciiTheme="minorHAnsi" w:hAnsiTheme="minorHAnsi" w:cstheme="minorHAnsi"/>
        </w:rPr>
        <w:t>We</w:t>
      </w:r>
      <w:r w:rsidR="00462AB3" w:rsidRPr="00FD4E54">
        <w:rPr>
          <w:rFonts w:asciiTheme="minorHAnsi" w:hAnsiTheme="minorHAnsi" w:cstheme="minorHAnsi"/>
        </w:rPr>
        <w:t xml:space="preserve"> send a secure monthly file of </w:t>
      </w:r>
      <w:r w:rsidR="00FD5126" w:rsidRPr="00FD4E54">
        <w:rPr>
          <w:rFonts w:asciiTheme="minorHAnsi" w:hAnsiTheme="minorHAnsi" w:cstheme="minorHAnsi"/>
        </w:rPr>
        <w:t>the LCRA tenant population</w:t>
      </w:r>
      <w:r w:rsidR="00462AB3" w:rsidRPr="00FD4E54">
        <w:rPr>
          <w:rFonts w:asciiTheme="minorHAnsi" w:hAnsiTheme="minorHAnsi" w:cstheme="minorHAnsi"/>
        </w:rPr>
        <w:t xml:space="preserve"> </w:t>
      </w:r>
      <w:r w:rsidR="00942FB8" w:rsidRPr="00FD4E54">
        <w:rPr>
          <w:rFonts w:asciiTheme="minorHAnsi" w:hAnsiTheme="minorHAnsi" w:cstheme="minorHAnsi"/>
        </w:rPr>
        <w:t xml:space="preserve">data </w:t>
      </w:r>
      <w:r w:rsidR="00462AB3" w:rsidRPr="00FD4E54">
        <w:rPr>
          <w:rFonts w:asciiTheme="minorHAnsi" w:hAnsiTheme="minorHAnsi" w:cstheme="minorHAnsi"/>
        </w:rPr>
        <w:t xml:space="preserve">to IFF Research at the start of each new month. </w:t>
      </w:r>
      <w:r w:rsidR="003B2F8A" w:rsidRPr="00FD4E54">
        <w:rPr>
          <w:rFonts w:asciiTheme="minorHAnsi" w:hAnsiTheme="minorHAnsi" w:cstheme="minorHAnsi"/>
        </w:rPr>
        <w:t>IFF</w:t>
      </w:r>
      <w:r w:rsidR="00462AB3" w:rsidRPr="00FD4E54">
        <w:rPr>
          <w:rFonts w:asciiTheme="minorHAnsi" w:hAnsiTheme="minorHAnsi" w:cstheme="minorHAnsi"/>
        </w:rPr>
        <w:t xml:space="preserve"> Research</w:t>
      </w:r>
      <w:r w:rsidR="003B2F8A" w:rsidRPr="00FD4E54">
        <w:rPr>
          <w:rFonts w:asciiTheme="minorHAnsi" w:hAnsiTheme="minorHAnsi" w:cstheme="minorHAnsi"/>
        </w:rPr>
        <w:t xml:space="preserve"> then </w:t>
      </w:r>
      <w:r w:rsidR="00F80CB1" w:rsidRPr="00FD4E54">
        <w:rPr>
          <w:rFonts w:asciiTheme="minorHAnsi" w:hAnsiTheme="minorHAnsi" w:cstheme="minorHAnsi"/>
        </w:rPr>
        <w:t>processes</w:t>
      </w:r>
      <w:r w:rsidR="003B2F8A" w:rsidRPr="00FD4E54">
        <w:rPr>
          <w:rFonts w:asciiTheme="minorHAnsi" w:hAnsiTheme="minorHAnsi" w:cstheme="minorHAnsi"/>
        </w:rPr>
        <w:t xml:space="preserve"> the data</w:t>
      </w:r>
      <w:r w:rsidR="00852C19" w:rsidRPr="00FD4E54">
        <w:rPr>
          <w:rFonts w:asciiTheme="minorHAnsi" w:hAnsiTheme="minorHAnsi" w:cstheme="minorHAnsi"/>
        </w:rPr>
        <w:t xml:space="preserve"> </w:t>
      </w:r>
      <w:r w:rsidR="00462AB3" w:rsidRPr="00FD4E54">
        <w:rPr>
          <w:rFonts w:asciiTheme="minorHAnsi" w:hAnsiTheme="minorHAnsi" w:cstheme="minorHAnsi"/>
        </w:rPr>
        <w:t>and reach</w:t>
      </w:r>
      <w:r w:rsidR="00FD4E54" w:rsidRPr="00FD4E54">
        <w:rPr>
          <w:rFonts w:asciiTheme="minorHAnsi" w:hAnsiTheme="minorHAnsi" w:cstheme="minorHAnsi"/>
        </w:rPr>
        <w:t>es</w:t>
      </w:r>
      <w:r w:rsidR="00462AB3" w:rsidRPr="00FD4E54">
        <w:rPr>
          <w:rFonts w:asciiTheme="minorHAnsi" w:hAnsiTheme="minorHAnsi" w:cstheme="minorHAnsi"/>
        </w:rPr>
        <w:t xml:space="preserve"> out to a random selection of the households to invite them to take part. </w:t>
      </w:r>
      <w:r w:rsidR="00B32E2A" w:rsidRPr="00FD4E54">
        <w:rPr>
          <w:rFonts w:asciiTheme="minorHAnsi" w:hAnsiTheme="minorHAnsi" w:cstheme="minorHAnsi"/>
        </w:rPr>
        <w:t>Tenants</w:t>
      </w:r>
      <w:r w:rsidR="00462AB3" w:rsidRPr="00FD4E54">
        <w:rPr>
          <w:rFonts w:asciiTheme="minorHAnsi" w:hAnsiTheme="minorHAnsi" w:cstheme="minorHAnsi"/>
        </w:rPr>
        <w:t xml:space="preserve"> who opted out or have completed a different survey in the last three months are excluded. </w:t>
      </w:r>
    </w:p>
    <w:p w14:paraId="76C33D53" w14:textId="77777777" w:rsidR="00796D65" w:rsidRPr="00FD4E54" w:rsidRDefault="00796D65" w:rsidP="008308D0">
      <w:pPr>
        <w:rPr>
          <w:rStyle w:val="contentpasted1"/>
          <w:rFonts w:asciiTheme="minorHAnsi" w:hAnsiTheme="minorHAnsi" w:cstheme="minorHAnsi"/>
          <w:color w:val="000000" w:themeColor="text2"/>
        </w:rPr>
      </w:pPr>
    </w:p>
    <w:p w14:paraId="17AB0D62" w14:textId="4EBED0C7" w:rsidR="71FE444C" w:rsidRPr="00FD4E54" w:rsidRDefault="71FE444C" w:rsidP="008308D0">
      <w:pPr>
        <w:rPr>
          <w:rStyle w:val="contentpasted1"/>
          <w:rFonts w:asciiTheme="minorHAnsi" w:hAnsiTheme="minorHAnsi" w:cstheme="minorHAnsi"/>
          <w:i/>
          <w:iCs/>
          <w:color w:val="000000" w:themeColor="text2"/>
        </w:rPr>
      </w:pPr>
      <w:r w:rsidRPr="00FD4E54">
        <w:rPr>
          <w:rStyle w:val="contentpasted1"/>
          <w:rFonts w:asciiTheme="minorHAnsi" w:hAnsiTheme="minorHAnsi" w:cstheme="minorHAnsi"/>
          <w:color w:val="000000" w:themeColor="text2"/>
        </w:rPr>
        <w:t xml:space="preserve">The survey design meets the criteria as </w:t>
      </w:r>
      <w:r w:rsidRPr="00FD4E54">
        <w:rPr>
          <w:rStyle w:val="contentpasted1"/>
          <w:rFonts w:asciiTheme="minorHAnsi" w:hAnsiTheme="minorHAnsi" w:cstheme="minorHAnsi"/>
        </w:rPr>
        <w:t xml:space="preserve">defined by the </w:t>
      </w:r>
      <w:r w:rsidR="4BCC8103" w:rsidRPr="00FD4E54">
        <w:rPr>
          <w:rStyle w:val="contentpasted1"/>
          <w:rFonts w:asciiTheme="minorHAnsi" w:hAnsiTheme="minorHAnsi" w:cstheme="minorHAnsi"/>
        </w:rPr>
        <w:t>RSH</w:t>
      </w:r>
      <w:r w:rsidRPr="00FD4E54">
        <w:rPr>
          <w:rStyle w:val="contentpasted1"/>
          <w:rFonts w:asciiTheme="minorHAnsi" w:hAnsiTheme="minorHAnsi" w:cstheme="minorHAnsi"/>
        </w:rPr>
        <w:t xml:space="preserve"> (</w:t>
      </w:r>
      <w:r w:rsidRPr="00FD4E54">
        <w:rPr>
          <w:rStyle w:val="contentpasted1"/>
          <w:rFonts w:asciiTheme="minorHAnsi" w:hAnsiTheme="minorHAnsi" w:cstheme="minorHAnsi"/>
          <w:color w:val="000000" w:themeColor="text2"/>
        </w:rPr>
        <w:t xml:space="preserve">ANNEX 4: Tenant Survey Requirements). </w:t>
      </w:r>
    </w:p>
    <w:p w14:paraId="2B9AE7FD" w14:textId="6EC11ED1" w:rsidR="38691CB0" w:rsidRPr="00FD4E54" w:rsidRDefault="38691CB0" w:rsidP="008308D0">
      <w:pPr>
        <w:pStyle w:val="NormalWeb"/>
        <w:spacing w:before="0" w:beforeAutospacing="0" w:after="0" w:afterAutospacing="0"/>
        <w:rPr>
          <w:rStyle w:val="contentpasted1"/>
          <w:rFonts w:asciiTheme="minorHAnsi" w:hAnsiTheme="minorHAnsi" w:cstheme="minorHAnsi"/>
          <w:color w:val="000000" w:themeColor="text2"/>
        </w:rPr>
      </w:pPr>
    </w:p>
    <w:p w14:paraId="6F3AD4B2" w14:textId="7953842A" w:rsidR="23C10F52" w:rsidRDefault="23C10F52" w:rsidP="008308D0">
      <w:pPr>
        <w:rPr>
          <w:rFonts w:asciiTheme="minorHAnsi" w:eastAsiaTheme="minorEastAsia" w:hAnsiTheme="minorHAnsi" w:cstheme="minorBidi"/>
          <w:color w:val="000000" w:themeColor="text2"/>
        </w:rPr>
      </w:pPr>
      <w:r w:rsidRPr="38691CB0">
        <w:rPr>
          <w:rFonts w:asciiTheme="minorHAnsi" w:eastAsiaTheme="minorEastAsia" w:hAnsiTheme="minorHAnsi" w:cstheme="minorBidi"/>
          <w:color w:val="000000" w:themeColor="text2"/>
        </w:rPr>
        <w:t>Connexus also included the following additional questions</w:t>
      </w:r>
      <w:r w:rsidR="264A5800" w:rsidRPr="38691CB0">
        <w:rPr>
          <w:rFonts w:asciiTheme="minorHAnsi" w:eastAsiaTheme="minorEastAsia" w:hAnsiTheme="minorHAnsi" w:cstheme="minorBidi"/>
          <w:color w:val="000000" w:themeColor="text2"/>
        </w:rPr>
        <w:t xml:space="preserve"> </w:t>
      </w:r>
      <w:r w:rsidRPr="38691CB0">
        <w:rPr>
          <w:rFonts w:asciiTheme="minorHAnsi" w:eastAsiaTheme="minorEastAsia" w:hAnsiTheme="minorHAnsi" w:cstheme="minorBidi"/>
          <w:color w:val="000000" w:themeColor="text2"/>
        </w:rPr>
        <w:t>in the survey:</w:t>
      </w:r>
    </w:p>
    <w:p w14:paraId="250EC688" w14:textId="0EBA55A6" w:rsidR="23C10F52" w:rsidRDefault="00251590" w:rsidP="008308D0">
      <w:pPr>
        <w:pStyle w:val="ListParagraph"/>
        <w:numPr>
          <w:ilvl w:val="0"/>
          <w:numId w:val="1"/>
        </w:numPr>
        <w:ind w:left="780" w:right="0"/>
        <w:rPr>
          <w:rFonts w:asciiTheme="minorHAnsi" w:eastAsiaTheme="minorEastAsia" w:hAnsiTheme="minorHAnsi" w:cstheme="minorBidi"/>
          <w:color w:val="000000" w:themeColor="text2"/>
        </w:rPr>
      </w:pPr>
      <w:r w:rsidRPr="38691CB0">
        <w:rPr>
          <w:rFonts w:asciiTheme="minorHAnsi" w:eastAsiaTheme="minorEastAsia" w:hAnsiTheme="minorHAnsi" w:cstheme="minorBidi"/>
          <w:color w:val="000000" w:themeColor="text2"/>
        </w:rPr>
        <w:t xml:space="preserve">Positioned at the end of theme </w:t>
      </w:r>
      <w:r>
        <w:rPr>
          <w:rFonts w:asciiTheme="minorHAnsi" w:eastAsiaTheme="minorEastAsia" w:hAnsiTheme="minorHAnsi" w:cstheme="minorBidi"/>
          <w:color w:val="000000" w:themeColor="text2"/>
        </w:rPr>
        <w:t>‘</w:t>
      </w:r>
      <w:r w:rsidRPr="38691CB0">
        <w:rPr>
          <w:rFonts w:asciiTheme="minorHAnsi" w:eastAsiaTheme="minorEastAsia" w:hAnsiTheme="minorHAnsi" w:cstheme="minorBidi"/>
          <w:color w:val="000000" w:themeColor="text2"/>
        </w:rPr>
        <w:t>Overall satisfaction</w:t>
      </w:r>
      <w:r>
        <w:rPr>
          <w:rFonts w:asciiTheme="minorHAnsi" w:eastAsiaTheme="minorEastAsia" w:hAnsiTheme="minorHAnsi" w:cstheme="minorBidi"/>
          <w:color w:val="000000" w:themeColor="text2"/>
        </w:rPr>
        <w:t xml:space="preserve">’ </w:t>
      </w:r>
      <w:r w:rsidR="003C2AD9">
        <w:rPr>
          <w:rFonts w:asciiTheme="minorHAnsi" w:eastAsiaTheme="minorEastAsia" w:hAnsiTheme="minorHAnsi" w:cstheme="minorBidi"/>
          <w:color w:val="000000" w:themeColor="text2"/>
        </w:rPr>
        <w:t>the interviewer</w:t>
      </w:r>
      <w:r>
        <w:rPr>
          <w:rFonts w:asciiTheme="minorHAnsi" w:eastAsiaTheme="minorEastAsia" w:hAnsiTheme="minorHAnsi" w:cstheme="minorBidi"/>
          <w:color w:val="000000" w:themeColor="text2"/>
        </w:rPr>
        <w:t xml:space="preserve"> </w:t>
      </w:r>
      <w:r w:rsidR="00DE5FC8">
        <w:rPr>
          <w:rFonts w:asciiTheme="minorHAnsi" w:eastAsiaTheme="minorEastAsia" w:hAnsiTheme="minorHAnsi" w:cstheme="minorBidi"/>
          <w:color w:val="000000" w:themeColor="text2"/>
        </w:rPr>
        <w:t>asked,</w:t>
      </w:r>
      <w:r>
        <w:rPr>
          <w:rFonts w:asciiTheme="minorHAnsi" w:eastAsiaTheme="minorEastAsia" w:hAnsiTheme="minorHAnsi" w:cstheme="minorBidi"/>
          <w:color w:val="000000" w:themeColor="text2"/>
        </w:rPr>
        <w:t xml:space="preserve"> </w:t>
      </w:r>
      <w:r w:rsidR="00F905E7">
        <w:rPr>
          <w:rFonts w:asciiTheme="minorHAnsi" w:eastAsiaTheme="minorEastAsia" w:hAnsiTheme="minorHAnsi" w:cstheme="minorBidi"/>
          <w:color w:val="000000" w:themeColor="text2"/>
        </w:rPr>
        <w:t>“</w:t>
      </w:r>
      <w:r w:rsidR="23C10F52" w:rsidRPr="38691CB0">
        <w:rPr>
          <w:rFonts w:asciiTheme="minorHAnsi" w:eastAsiaTheme="minorEastAsia" w:hAnsiTheme="minorHAnsi" w:cstheme="minorBidi"/>
          <w:color w:val="000000" w:themeColor="text2"/>
        </w:rPr>
        <w:t>How could we improve that for you?</w:t>
      </w:r>
      <w:r w:rsidR="00F905E7">
        <w:rPr>
          <w:rFonts w:asciiTheme="minorHAnsi" w:eastAsiaTheme="minorEastAsia" w:hAnsiTheme="minorHAnsi" w:cstheme="minorBidi"/>
          <w:color w:val="000000" w:themeColor="text2"/>
        </w:rPr>
        <w:t>”</w:t>
      </w:r>
    </w:p>
    <w:p w14:paraId="11EBE244" w14:textId="0BFAA325" w:rsidR="23C10F52" w:rsidRDefault="23C10F52" w:rsidP="008308D0">
      <w:pPr>
        <w:pStyle w:val="ListParagraph"/>
        <w:numPr>
          <w:ilvl w:val="0"/>
          <w:numId w:val="1"/>
        </w:numPr>
        <w:ind w:left="780" w:right="0"/>
        <w:rPr>
          <w:rFonts w:asciiTheme="minorHAnsi" w:eastAsiaTheme="minorEastAsia" w:hAnsiTheme="minorHAnsi" w:cstheme="minorBidi"/>
          <w:color w:val="000000" w:themeColor="text2"/>
        </w:rPr>
      </w:pPr>
      <w:r w:rsidRPr="38691CB0">
        <w:rPr>
          <w:rFonts w:asciiTheme="minorHAnsi" w:eastAsiaTheme="minorEastAsia" w:hAnsiTheme="minorHAnsi" w:cstheme="minorBidi"/>
          <w:color w:val="000000" w:themeColor="text2"/>
        </w:rPr>
        <w:t xml:space="preserve">Positioned at the end of theme </w:t>
      </w:r>
      <w:r w:rsidR="007C7B6C">
        <w:rPr>
          <w:rFonts w:asciiTheme="minorHAnsi" w:eastAsiaTheme="minorEastAsia" w:hAnsiTheme="minorHAnsi" w:cstheme="minorBidi"/>
          <w:color w:val="000000" w:themeColor="text2"/>
        </w:rPr>
        <w:t>‘</w:t>
      </w:r>
      <w:r w:rsidRPr="38691CB0">
        <w:rPr>
          <w:rFonts w:asciiTheme="minorHAnsi" w:eastAsiaTheme="minorEastAsia" w:hAnsiTheme="minorHAnsi" w:cstheme="minorBidi"/>
          <w:color w:val="000000" w:themeColor="text2"/>
        </w:rPr>
        <w:t>Keeping properties in good repair</w:t>
      </w:r>
      <w:r w:rsidR="007C7B6C">
        <w:rPr>
          <w:rFonts w:asciiTheme="minorHAnsi" w:eastAsiaTheme="minorEastAsia" w:hAnsiTheme="minorHAnsi" w:cstheme="minorBidi"/>
          <w:color w:val="000000" w:themeColor="text2"/>
        </w:rPr>
        <w:t>’</w:t>
      </w:r>
      <w:r w:rsidR="00967102">
        <w:rPr>
          <w:rFonts w:asciiTheme="minorHAnsi" w:eastAsiaTheme="minorEastAsia" w:hAnsiTheme="minorHAnsi" w:cstheme="minorBidi"/>
          <w:color w:val="000000" w:themeColor="text2"/>
        </w:rPr>
        <w:t xml:space="preserve"> the interview</w:t>
      </w:r>
      <w:r w:rsidR="00DE5FC8">
        <w:rPr>
          <w:rFonts w:asciiTheme="minorHAnsi" w:eastAsiaTheme="minorEastAsia" w:hAnsiTheme="minorHAnsi" w:cstheme="minorBidi"/>
          <w:color w:val="000000" w:themeColor="text2"/>
        </w:rPr>
        <w:t>er</w:t>
      </w:r>
      <w:r w:rsidR="00967102">
        <w:rPr>
          <w:rFonts w:asciiTheme="minorHAnsi" w:eastAsiaTheme="minorEastAsia" w:hAnsiTheme="minorHAnsi" w:cstheme="minorBidi"/>
          <w:color w:val="000000" w:themeColor="text2"/>
        </w:rPr>
        <w:t xml:space="preserve"> </w:t>
      </w:r>
      <w:r w:rsidR="00DE5FC8">
        <w:rPr>
          <w:rFonts w:asciiTheme="minorHAnsi" w:eastAsiaTheme="minorEastAsia" w:hAnsiTheme="minorHAnsi" w:cstheme="minorBidi"/>
          <w:color w:val="000000" w:themeColor="text2"/>
        </w:rPr>
        <w:t>asked,</w:t>
      </w:r>
      <w:r w:rsidR="00967102">
        <w:rPr>
          <w:rFonts w:asciiTheme="minorHAnsi" w:eastAsiaTheme="minorEastAsia" w:hAnsiTheme="minorHAnsi" w:cstheme="minorBidi"/>
          <w:color w:val="000000" w:themeColor="text2"/>
        </w:rPr>
        <w:t xml:space="preserve"> </w:t>
      </w:r>
      <w:r w:rsidR="00F905E7">
        <w:rPr>
          <w:rFonts w:asciiTheme="minorHAnsi" w:eastAsiaTheme="minorEastAsia" w:hAnsiTheme="minorHAnsi" w:cstheme="minorBidi"/>
          <w:color w:val="000000" w:themeColor="text2"/>
        </w:rPr>
        <w:t>“</w:t>
      </w:r>
      <w:r w:rsidR="00967102" w:rsidRPr="38691CB0">
        <w:rPr>
          <w:rFonts w:asciiTheme="minorHAnsi" w:eastAsiaTheme="minorEastAsia" w:hAnsiTheme="minorHAnsi" w:cstheme="minorBidi"/>
          <w:color w:val="000000" w:themeColor="text2"/>
        </w:rPr>
        <w:t>Why do you say that?</w:t>
      </w:r>
      <w:r w:rsidR="00F905E7">
        <w:rPr>
          <w:rFonts w:asciiTheme="minorHAnsi" w:eastAsiaTheme="minorEastAsia" w:hAnsiTheme="minorHAnsi" w:cstheme="minorBidi"/>
          <w:color w:val="000000" w:themeColor="text2"/>
        </w:rPr>
        <w:t>”</w:t>
      </w:r>
    </w:p>
    <w:p w14:paraId="492D3AEB" w14:textId="34849149" w:rsidR="23C10F52" w:rsidRPr="00967102" w:rsidRDefault="23C10F52" w:rsidP="008308D0">
      <w:pPr>
        <w:pStyle w:val="ListParagraph"/>
        <w:numPr>
          <w:ilvl w:val="0"/>
          <w:numId w:val="1"/>
        </w:numPr>
        <w:ind w:left="780" w:right="0"/>
        <w:rPr>
          <w:rFonts w:asciiTheme="minorHAnsi" w:eastAsiaTheme="minorEastAsia" w:hAnsiTheme="minorHAnsi" w:cstheme="minorBidi"/>
          <w:color w:val="000000" w:themeColor="text2"/>
        </w:rPr>
      </w:pPr>
      <w:r w:rsidRPr="38691CB0">
        <w:rPr>
          <w:rFonts w:asciiTheme="minorHAnsi" w:eastAsiaTheme="minorEastAsia" w:hAnsiTheme="minorHAnsi" w:cstheme="minorBidi"/>
          <w:color w:val="000000" w:themeColor="text2"/>
        </w:rPr>
        <w:t xml:space="preserve">Positioned at the end of theme </w:t>
      </w:r>
      <w:r w:rsidR="007C7B6C">
        <w:rPr>
          <w:rFonts w:asciiTheme="minorHAnsi" w:eastAsiaTheme="minorEastAsia" w:hAnsiTheme="minorHAnsi" w:cstheme="minorBidi"/>
          <w:color w:val="000000" w:themeColor="text2"/>
        </w:rPr>
        <w:t>‘</w:t>
      </w:r>
      <w:r w:rsidRPr="38691CB0">
        <w:rPr>
          <w:rFonts w:asciiTheme="minorHAnsi" w:eastAsiaTheme="minorEastAsia" w:hAnsiTheme="minorHAnsi" w:cstheme="minorBidi"/>
          <w:color w:val="000000" w:themeColor="text2"/>
        </w:rPr>
        <w:t>Maintaining building safety</w:t>
      </w:r>
      <w:r w:rsidR="007C7B6C">
        <w:rPr>
          <w:rFonts w:asciiTheme="minorHAnsi" w:eastAsiaTheme="minorEastAsia" w:hAnsiTheme="minorHAnsi" w:cstheme="minorBidi"/>
          <w:color w:val="000000" w:themeColor="text2"/>
        </w:rPr>
        <w:t>’</w:t>
      </w:r>
      <w:r w:rsidR="00967102">
        <w:rPr>
          <w:rFonts w:asciiTheme="minorHAnsi" w:eastAsiaTheme="minorEastAsia" w:hAnsiTheme="minorHAnsi" w:cstheme="minorBidi"/>
          <w:color w:val="000000" w:themeColor="text2"/>
        </w:rPr>
        <w:t xml:space="preserve"> the interview</w:t>
      </w:r>
      <w:r w:rsidR="00DE5FC8">
        <w:rPr>
          <w:rFonts w:asciiTheme="minorHAnsi" w:eastAsiaTheme="minorEastAsia" w:hAnsiTheme="minorHAnsi" w:cstheme="minorBidi"/>
          <w:color w:val="000000" w:themeColor="text2"/>
        </w:rPr>
        <w:t>er</w:t>
      </w:r>
      <w:r w:rsidR="00967102">
        <w:rPr>
          <w:rFonts w:asciiTheme="minorHAnsi" w:eastAsiaTheme="minorEastAsia" w:hAnsiTheme="minorHAnsi" w:cstheme="minorBidi"/>
          <w:color w:val="000000" w:themeColor="text2"/>
        </w:rPr>
        <w:t xml:space="preserve"> </w:t>
      </w:r>
      <w:r w:rsidR="00DE5FC8">
        <w:rPr>
          <w:rFonts w:asciiTheme="minorHAnsi" w:eastAsiaTheme="minorEastAsia" w:hAnsiTheme="minorHAnsi" w:cstheme="minorBidi"/>
          <w:color w:val="000000" w:themeColor="text2"/>
        </w:rPr>
        <w:t>asked,</w:t>
      </w:r>
      <w:r w:rsidR="00967102">
        <w:rPr>
          <w:rFonts w:asciiTheme="minorHAnsi" w:eastAsiaTheme="minorEastAsia" w:hAnsiTheme="minorHAnsi" w:cstheme="minorBidi"/>
          <w:color w:val="000000" w:themeColor="text2"/>
        </w:rPr>
        <w:t xml:space="preserve"> </w:t>
      </w:r>
      <w:r w:rsidR="00F905E7">
        <w:rPr>
          <w:rFonts w:asciiTheme="minorHAnsi" w:eastAsiaTheme="minorEastAsia" w:hAnsiTheme="minorHAnsi" w:cstheme="minorBidi"/>
          <w:color w:val="000000" w:themeColor="text2"/>
        </w:rPr>
        <w:t>“</w:t>
      </w:r>
      <w:r w:rsidR="00967102" w:rsidRPr="38691CB0">
        <w:rPr>
          <w:rFonts w:asciiTheme="minorHAnsi" w:eastAsiaTheme="minorEastAsia" w:hAnsiTheme="minorHAnsi" w:cstheme="minorBidi"/>
          <w:color w:val="000000" w:themeColor="text2"/>
        </w:rPr>
        <w:t>Why do you say that?</w:t>
      </w:r>
      <w:r w:rsidR="00F905E7">
        <w:rPr>
          <w:rFonts w:asciiTheme="minorHAnsi" w:eastAsiaTheme="minorEastAsia" w:hAnsiTheme="minorHAnsi" w:cstheme="minorBidi"/>
          <w:color w:val="000000" w:themeColor="text2"/>
        </w:rPr>
        <w:t>”</w:t>
      </w:r>
    </w:p>
    <w:p w14:paraId="610D4E40" w14:textId="69F803E3" w:rsidR="23C10F52" w:rsidRPr="00DE5FC8" w:rsidRDefault="00967102" w:rsidP="008308D0">
      <w:pPr>
        <w:pStyle w:val="ListParagraph"/>
        <w:numPr>
          <w:ilvl w:val="0"/>
          <w:numId w:val="1"/>
        </w:numPr>
        <w:ind w:left="780" w:right="0"/>
        <w:rPr>
          <w:rFonts w:asciiTheme="minorHAnsi" w:eastAsiaTheme="minorEastAsia" w:hAnsiTheme="minorHAnsi" w:cstheme="minorBidi"/>
          <w:color w:val="000000" w:themeColor="text2"/>
        </w:rPr>
      </w:pPr>
      <w:r w:rsidRPr="00007C71">
        <w:rPr>
          <w:rFonts w:asciiTheme="minorHAnsi" w:eastAsiaTheme="minorEastAsia" w:hAnsiTheme="minorHAnsi" w:cstheme="minorBidi"/>
          <w:color w:val="000000" w:themeColor="text2"/>
        </w:rPr>
        <w:t>Positioned at the end of theme ‘Respectful and helpful engagement’</w:t>
      </w:r>
      <w:r w:rsidR="00007C71" w:rsidRPr="00007C71">
        <w:rPr>
          <w:rFonts w:asciiTheme="minorHAnsi" w:eastAsiaTheme="minorEastAsia" w:hAnsiTheme="minorHAnsi" w:cstheme="minorBidi"/>
          <w:color w:val="000000" w:themeColor="text2"/>
        </w:rPr>
        <w:t xml:space="preserve"> the interviewer </w:t>
      </w:r>
      <w:r w:rsidR="00DE5FC8" w:rsidRPr="00007C71">
        <w:rPr>
          <w:rFonts w:asciiTheme="minorHAnsi" w:eastAsiaTheme="minorEastAsia" w:hAnsiTheme="minorHAnsi" w:cstheme="minorBidi"/>
          <w:color w:val="000000" w:themeColor="text2"/>
        </w:rPr>
        <w:t>asked,</w:t>
      </w:r>
      <w:r w:rsidR="00DE5FC8">
        <w:rPr>
          <w:rFonts w:asciiTheme="minorHAnsi" w:eastAsiaTheme="minorEastAsia" w:hAnsiTheme="minorHAnsi" w:cstheme="minorBidi"/>
          <w:color w:val="000000" w:themeColor="text2"/>
        </w:rPr>
        <w:t xml:space="preserve"> </w:t>
      </w:r>
      <w:r w:rsidR="00F905E7" w:rsidRPr="00DE5FC8">
        <w:rPr>
          <w:rFonts w:asciiTheme="minorHAnsi" w:eastAsiaTheme="minorEastAsia" w:hAnsiTheme="minorHAnsi" w:cstheme="minorBidi"/>
          <w:color w:val="000000" w:themeColor="text2"/>
        </w:rPr>
        <w:t>“</w:t>
      </w:r>
      <w:r w:rsidR="00007C71" w:rsidRPr="00DE5FC8">
        <w:rPr>
          <w:rFonts w:asciiTheme="minorHAnsi" w:eastAsiaTheme="minorEastAsia" w:hAnsiTheme="minorHAnsi" w:cstheme="minorBidi"/>
          <w:color w:val="000000" w:themeColor="text2"/>
        </w:rPr>
        <w:t>H</w:t>
      </w:r>
      <w:r w:rsidR="23C10F52" w:rsidRPr="00DE5FC8">
        <w:rPr>
          <w:rFonts w:asciiTheme="minorHAnsi" w:eastAsiaTheme="minorEastAsia" w:hAnsiTheme="minorHAnsi" w:cstheme="minorBidi"/>
          <w:color w:val="000000" w:themeColor="text2"/>
        </w:rPr>
        <w:t>ow do you think they could listen better, communicate better and engage with you better about things that matter to you?</w:t>
      </w:r>
      <w:r w:rsidR="00F905E7" w:rsidRPr="00DE5FC8">
        <w:rPr>
          <w:rFonts w:asciiTheme="minorHAnsi" w:eastAsiaTheme="minorEastAsia" w:hAnsiTheme="minorHAnsi" w:cstheme="minorBidi"/>
          <w:color w:val="000000" w:themeColor="text2"/>
        </w:rPr>
        <w:t>”</w:t>
      </w:r>
      <w:r w:rsidR="23C10F52" w:rsidRPr="00DE5FC8">
        <w:rPr>
          <w:rFonts w:asciiTheme="minorHAnsi" w:eastAsiaTheme="minorEastAsia" w:hAnsiTheme="minorHAnsi" w:cstheme="minorBidi"/>
          <w:color w:val="000000" w:themeColor="text2"/>
        </w:rPr>
        <w:t xml:space="preserve"> </w:t>
      </w:r>
    </w:p>
    <w:p w14:paraId="11E47979" w14:textId="0E148AFE" w:rsidR="23C10F52" w:rsidRPr="006B2FDC" w:rsidRDefault="006B2FDC" w:rsidP="008308D0">
      <w:pPr>
        <w:pStyle w:val="ListParagraph"/>
        <w:numPr>
          <w:ilvl w:val="0"/>
          <w:numId w:val="1"/>
        </w:numPr>
        <w:ind w:left="780" w:right="0"/>
        <w:rPr>
          <w:rFonts w:asciiTheme="minorHAnsi" w:eastAsiaTheme="minorEastAsia" w:hAnsiTheme="minorHAnsi" w:cstheme="minorBidi"/>
          <w:color w:val="000000" w:themeColor="text2"/>
        </w:rPr>
      </w:pPr>
      <w:r w:rsidRPr="38691CB0">
        <w:rPr>
          <w:rFonts w:asciiTheme="minorHAnsi" w:eastAsiaTheme="minorEastAsia" w:hAnsiTheme="minorHAnsi" w:cstheme="minorBidi"/>
          <w:color w:val="000000" w:themeColor="text2"/>
        </w:rPr>
        <w:t>Positioned at the end of theme Responsible neighbourhood management</w:t>
      </w:r>
      <w:r>
        <w:rPr>
          <w:rFonts w:asciiTheme="minorHAnsi" w:eastAsiaTheme="minorEastAsia" w:hAnsiTheme="minorHAnsi" w:cstheme="minorBidi"/>
          <w:color w:val="000000" w:themeColor="text2"/>
        </w:rPr>
        <w:t xml:space="preserve"> the interviewer </w:t>
      </w:r>
      <w:r w:rsidR="00DE5FC8">
        <w:rPr>
          <w:rFonts w:asciiTheme="minorHAnsi" w:eastAsiaTheme="minorEastAsia" w:hAnsiTheme="minorHAnsi" w:cstheme="minorBidi"/>
          <w:color w:val="000000" w:themeColor="text2"/>
        </w:rPr>
        <w:t>asked,</w:t>
      </w:r>
      <w:r>
        <w:rPr>
          <w:rFonts w:asciiTheme="minorHAnsi" w:eastAsiaTheme="minorEastAsia" w:hAnsiTheme="minorHAnsi" w:cstheme="minorBidi"/>
          <w:color w:val="000000" w:themeColor="text2"/>
        </w:rPr>
        <w:t xml:space="preserve"> </w:t>
      </w:r>
      <w:r w:rsidR="00F905E7">
        <w:rPr>
          <w:rFonts w:asciiTheme="minorHAnsi" w:eastAsiaTheme="minorEastAsia" w:hAnsiTheme="minorHAnsi" w:cstheme="minorBidi"/>
          <w:color w:val="000000" w:themeColor="text2"/>
        </w:rPr>
        <w:t>“</w:t>
      </w:r>
      <w:r w:rsidR="23C10F52" w:rsidRPr="006B2FDC">
        <w:rPr>
          <w:rFonts w:asciiTheme="minorHAnsi" w:eastAsiaTheme="minorEastAsia" w:hAnsiTheme="minorHAnsi" w:cstheme="minorBidi"/>
          <w:color w:val="000000" w:themeColor="text2"/>
        </w:rPr>
        <w:t>How could we improve that for you?</w:t>
      </w:r>
      <w:r w:rsidR="00F905E7">
        <w:rPr>
          <w:rFonts w:asciiTheme="minorHAnsi" w:eastAsiaTheme="minorEastAsia" w:hAnsiTheme="minorHAnsi" w:cstheme="minorBidi"/>
          <w:color w:val="000000" w:themeColor="text2"/>
        </w:rPr>
        <w:t>”</w:t>
      </w:r>
      <w:r w:rsidR="23C10F52" w:rsidRPr="006B2FDC">
        <w:rPr>
          <w:rFonts w:asciiTheme="minorHAnsi" w:eastAsiaTheme="minorEastAsia" w:hAnsiTheme="minorHAnsi" w:cstheme="minorBidi"/>
          <w:color w:val="000000" w:themeColor="text2"/>
        </w:rPr>
        <w:t xml:space="preserve"> </w:t>
      </w:r>
    </w:p>
    <w:p w14:paraId="631D51A3" w14:textId="0F4740E2" w:rsidR="38691CB0" w:rsidRPr="006B2FDC" w:rsidRDefault="006B2FDC" w:rsidP="008308D0">
      <w:pPr>
        <w:pStyle w:val="ListParagraph"/>
        <w:numPr>
          <w:ilvl w:val="0"/>
          <w:numId w:val="1"/>
        </w:numPr>
        <w:ind w:left="780" w:right="0"/>
        <w:rPr>
          <w:rStyle w:val="contentpasted1"/>
          <w:rFonts w:asciiTheme="minorHAnsi" w:eastAsiaTheme="minorEastAsia" w:hAnsiTheme="minorHAnsi" w:cstheme="minorBidi"/>
          <w:color w:val="000000" w:themeColor="text2"/>
        </w:rPr>
      </w:pPr>
      <w:r w:rsidRPr="38691CB0">
        <w:rPr>
          <w:rFonts w:asciiTheme="minorHAnsi" w:eastAsiaTheme="minorEastAsia" w:hAnsiTheme="minorHAnsi" w:cstheme="minorBidi"/>
          <w:color w:val="000000" w:themeColor="text2"/>
        </w:rPr>
        <w:t>Positioned at the end of theme Responsible neighbourhood management</w:t>
      </w:r>
      <w:r>
        <w:rPr>
          <w:rFonts w:asciiTheme="minorHAnsi" w:eastAsiaTheme="minorEastAsia" w:hAnsiTheme="minorHAnsi" w:cstheme="minorBidi"/>
          <w:color w:val="000000" w:themeColor="text2"/>
        </w:rPr>
        <w:t xml:space="preserve"> the interviewer </w:t>
      </w:r>
      <w:r w:rsidR="00DE5FC8">
        <w:rPr>
          <w:rFonts w:asciiTheme="minorHAnsi" w:eastAsiaTheme="minorEastAsia" w:hAnsiTheme="minorHAnsi" w:cstheme="minorBidi"/>
          <w:color w:val="000000" w:themeColor="text2"/>
        </w:rPr>
        <w:t>asked,</w:t>
      </w:r>
      <w:r>
        <w:rPr>
          <w:rFonts w:asciiTheme="minorHAnsi" w:eastAsiaTheme="minorEastAsia" w:hAnsiTheme="minorHAnsi" w:cstheme="minorBidi"/>
          <w:color w:val="000000" w:themeColor="text2"/>
        </w:rPr>
        <w:t xml:space="preserve"> </w:t>
      </w:r>
      <w:r w:rsidR="00F905E7">
        <w:rPr>
          <w:rFonts w:asciiTheme="minorHAnsi" w:eastAsiaTheme="minorEastAsia" w:hAnsiTheme="minorHAnsi" w:cstheme="minorBidi"/>
          <w:color w:val="000000" w:themeColor="text2"/>
        </w:rPr>
        <w:t>“</w:t>
      </w:r>
      <w:r w:rsidR="23C10F52" w:rsidRPr="006B2FDC">
        <w:rPr>
          <w:rFonts w:asciiTheme="minorHAnsi" w:eastAsiaTheme="minorEastAsia" w:hAnsiTheme="minorHAnsi" w:cstheme="minorBidi"/>
          <w:color w:val="000000" w:themeColor="text2"/>
        </w:rPr>
        <w:t>Are you currently experiencing anti-social behaviour in your neighbourhood?</w:t>
      </w:r>
      <w:r w:rsidR="00F905E7">
        <w:rPr>
          <w:rFonts w:asciiTheme="minorHAnsi" w:eastAsiaTheme="minorEastAsia" w:hAnsiTheme="minorHAnsi" w:cstheme="minorBidi"/>
          <w:color w:val="000000" w:themeColor="text2"/>
        </w:rPr>
        <w:t>”</w:t>
      </w:r>
      <w:r w:rsidR="23C10F52" w:rsidRPr="006B2FDC">
        <w:rPr>
          <w:rFonts w:asciiTheme="minorHAnsi" w:eastAsiaTheme="minorEastAsia" w:hAnsiTheme="minorHAnsi" w:cstheme="minorBidi"/>
          <w:color w:val="000000" w:themeColor="text2"/>
        </w:rPr>
        <w:t xml:space="preserve"> </w:t>
      </w:r>
    </w:p>
    <w:p w14:paraId="2CC4D923" w14:textId="7998275F" w:rsidR="00462AB3" w:rsidRPr="00FD4E54" w:rsidRDefault="305A8DB0" w:rsidP="008308D0">
      <w:pPr>
        <w:spacing w:before="240" w:after="240"/>
        <w:rPr>
          <w:rFonts w:asciiTheme="minorHAnsi" w:hAnsiTheme="minorHAnsi" w:cstheme="minorHAnsi"/>
        </w:rPr>
      </w:pPr>
      <w:r w:rsidRPr="00FD4E54">
        <w:rPr>
          <w:rFonts w:asciiTheme="minorHAnsi" w:hAnsiTheme="minorHAnsi" w:cstheme="minorHAnsi"/>
        </w:rPr>
        <w:t>During telephone interviews, a 'Don’t know/Refused' option was available for questions TP01, TP02, TP03, TP04, TP09, and TP10. This option was not read aloud but used when a tenant could not select a response but wished to continue. This approach prevented interviewers from making assumptions and allowed tenants to continue providing feedback. When submitting data, any 'Don’t know/Refused' responses are excluded from the percentage calculations for these questions.</w:t>
      </w:r>
    </w:p>
    <w:p w14:paraId="759079AD" w14:textId="0CBC6B2B" w:rsidR="00462AB3" w:rsidRPr="00FD4E54" w:rsidRDefault="305A8DB0" w:rsidP="008308D0">
      <w:pPr>
        <w:spacing w:before="240" w:after="240"/>
        <w:rPr>
          <w:rFonts w:asciiTheme="minorHAnsi" w:hAnsiTheme="minorHAnsi" w:cstheme="minorHAnsi"/>
        </w:rPr>
      </w:pPr>
      <w:r w:rsidRPr="00FD4E54">
        <w:rPr>
          <w:rFonts w:asciiTheme="minorHAnsi" w:hAnsiTheme="minorHAnsi" w:cstheme="minorHAnsi"/>
        </w:rPr>
        <w:t>Consequently, the TSM survey results might include tenants who did not answer TP01 but continued to provide feedback. This complies with the introductory text that confirms their data would be included in the submission to the Regulator</w:t>
      </w:r>
      <w:r w:rsidR="24F83AC6" w:rsidRPr="00FD4E54">
        <w:rPr>
          <w:rFonts w:asciiTheme="minorHAnsi" w:hAnsiTheme="minorHAnsi" w:cstheme="minorHAnsi"/>
        </w:rPr>
        <w:t xml:space="preserve"> and </w:t>
      </w:r>
      <w:r w:rsidR="6DDC0A62" w:rsidRPr="00FD4E54">
        <w:rPr>
          <w:rFonts w:asciiTheme="minorHAnsi" w:hAnsiTheme="minorHAnsi" w:cstheme="minorHAnsi"/>
        </w:rPr>
        <w:t>is the reason why</w:t>
      </w:r>
      <w:r w:rsidR="24F83AC6" w:rsidRPr="00FD4E54">
        <w:rPr>
          <w:rFonts w:asciiTheme="minorHAnsi" w:hAnsiTheme="minorHAnsi" w:cstheme="minorHAnsi"/>
        </w:rPr>
        <w:t xml:space="preserve"> statistical validity</w:t>
      </w:r>
      <w:r w:rsidR="250F30DE" w:rsidRPr="00FD4E54">
        <w:rPr>
          <w:rFonts w:asciiTheme="minorHAnsi" w:hAnsiTheme="minorHAnsi" w:cstheme="minorHAnsi"/>
        </w:rPr>
        <w:t xml:space="preserve"> was achieved for</w:t>
      </w:r>
      <w:r w:rsidR="24F83AC6" w:rsidRPr="00FD4E54">
        <w:rPr>
          <w:rFonts w:asciiTheme="minorHAnsi" w:hAnsiTheme="minorHAnsi" w:cstheme="minorHAnsi"/>
        </w:rPr>
        <w:t xml:space="preserve"> 1,203</w:t>
      </w:r>
      <w:r w:rsidR="7AB10FC2" w:rsidRPr="00FD4E54">
        <w:rPr>
          <w:rFonts w:asciiTheme="minorHAnsi" w:hAnsiTheme="minorHAnsi" w:cstheme="minorHAnsi"/>
        </w:rPr>
        <w:t xml:space="preserve"> of the</w:t>
      </w:r>
      <w:r w:rsidR="24F83AC6" w:rsidRPr="00FD4E54">
        <w:rPr>
          <w:rFonts w:asciiTheme="minorHAnsi" w:hAnsiTheme="minorHAnsi" w:cstheme="minorHAnsi"/>
        </w:rPr>
        <w:t xml:space="preserve"> 1,209 </w:t>
      </w:r>
      <w:r w:rsidR="0EBEF834" w:rsidRPr="00FD4E54">
        <w:rPr>
          <w:rFonts w:asciiTheme="minorHAnsi" w:hAnsiTheme="minorHAnsi" w:cstheme="minorHAnsi"/>
        </w:rPr>
        <w:t>surveys</w:t>
      </w:r>
      <w:r w:rsidR="24F83AC6" w:rsidRPr="00FD4E54">
        <w:rPr>
          <w:rFonts w:asciiTheme="minorHAnsi" w:hAnsiTheme="minorHAnsi" w:cstheme="minorHAnsi"/>
        </w:rPr>
        <w:t xml:space="preserve"> </w:t>
      </w:r>
      <w:r w:rsidR="5DD78B88" w:rsidRPr="00FD4E54">
        <w:rPr>
          <w:rFonts w:asciiTheme="minorHAnsi" w:hAnsiTheme="minorHAnsi" w:cstheme="minorHAnsi"/>
        </w:rPr>
        <w:t xml:space="preserve">in the </w:t>
      </w:r>
      <w:r w:rsidR="5CFA8AF6" w:rsidRPr="00FD4E54">
        <w:rPr>
          <w:rFonts w:asciiTheme="minorHAnsi" w:hAnsiTheme="minorHAnsi" w:cstheme="minorHAnsi"/>
        </w:rPr>
        <w:t>aforementioned</w:t>
      </w:r>
      <w:r w:rsidR="24F83AC6" w:rsidRPr="00FD4E54">
        <w:rPr>
          <w:rFonts w:asciiTheme="minorHAnsi" w:hAnsiTheme="minorHAnsi" w:cstheme="minorHAnsi"/>
        </w:rPr>
        <w:t xml:space="preserve"> point A</w:t>
      </w:r>
      <w:r w:rsidR="16A8BBE2" w:rsidRPr="00FD4E54">
        <w:rPr>
          <w:rFonts w:asciiTheme="minorHAnsi" w:hAnsiTheme="minorHAnsi" w:cstheme="minorHAnsi"/>
        </w:rPr>
        <w:t xml:space="preserve"> – Summary of sample.</w:t>
      </w:r>
    </w:p>
    <w:p w14:paraId="388CA732" w14:textId="767A7006" w:rsidR="00A06A36" w:rsidRPr="00FD4E54" w:rsidRDefault="00A06A36" w:rsidP="008308D0">
      <w:pPr>
        <w:spacing w:before="240" w:after="240"/>
        <w:rPr>
          <w:rFonts w:asciiTheme="minorHAnsi" w:hAnsiTheme="minorHAnsi" w:cstheme="minorHAnsi"/>
        </w:rPr>
      </w:pPr>
      <w:r w:rsidRPr="00FD4E54">
        <w:rPr>
          <w:rFonts w:asciiTheme="minorHAnsi" w:hAnsiTheme="minorHAnsi" w:cstheme="minorHAnsi"/>
        </w:rPr>
        <w:t>The full survey</w:t>
      </w:r>
      <w:r w:rsidR="0065557F" w:rsidRPr="00FD4E54">
        <w:rPr>
          <w:rFonts w:asciiTheme="minorHAnsi" w:hAnsiTheme="minorHAnsi" w:cstheme="minorHAnsi"/>
        </w:rPr>
        <w:t xml:space="preserve"> script</w:t>
      </w:r>
      <w:r w:rsidRPr="00FD4E54">
        <w:rPr>
          <w:rFonts w:asciiTheme="minorHAnsi" w:hAnsiTheme="minorHAnsi" w:cstheme="minorHAnsi"/>
        </w:rPr>
        <w:t xml:space="preserve"> used for </w:t>
      </w:r>
      <w:r w:rsidR="00872697">
        <w:rPr>
          <w:rFonts w:asciiTheme="minorHAnsi" w:hAnsiTheme="minorHAnsi" w:cstheme="minorHAnsi"/>
        </w:rPr>
        <w:t>20</w:t>
      </w:r>
      <w:r w:rsidRPr="00FD4E54">
        <w:rPr>
          <w:rFonts w:asciiTheme="minorHAnsi" w:hAnsiTheme="minorHAnsi" w:cstheme="minorHAnsi"/>
        </w:rPr>
        <w:t>24/25 fieldwork can be seen below:</w:t>
      </w:r>
    </w:p>
    <w:p w14:paraId="06F7064E" w14:textId="6AB887A9" w:rsidR="00A06A36" w:rsidRPr="00FD4E54" w:rsidRDefault="00962D48" w:rsidP="008308D0">
      <w:pPr>
        <w:spacing w:before="240" w:after="240"/>
        <w:rPr>
          <w:rFonts w:asciiTheme="minorHAnsi" w:hAnsiTheme="minorHAnsi" w:cstheme="minorHAnsi"/>
        </w:rPr>
      </w:pPr>
      <w:r w:rsidRPr="00FD4E54">
        <w:rPr>
          <w:rFonts w:asciiTheme="minorHAnsi" w:hAnsiTheme="minorHAnsi" w:cstheme="minorHAnsi"/>
        </w:rPr>
        <w:object w:dxaOrig="1520" w:dyaOrig="985" w14:anchorId="4439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12" ShapeID="_x0000_i1025" DrawAspect="Icon" ObjectID="_1815779243" r:id="rId12">
            <o:FieldCodes>\s</o:FieldCodes>
          </o:OLEObject>
        </w:object>
      </w:r>
    </w:p>
    <w:p w14:paraId="570DB258" w14:textId="15BAE06C" w:rsidR="00462AB3" w:rsidRPr="00FD4E54" w:rsidRDefault="00B968CC" w:rsidP="008308D0">
      <w:pPr>
        <w:pStyle w:val="Heading1"/>
        <w:numPr>
          <w:ilvl w:val="0"/>
          <w:numId w:val="0"/>
        </w:numPr>
        <w:rPr>
          <w:rFonts w:asciiTheme="minorHAnsi" w:hAnsiTheme="minorHAnsi" w:cstheme="minorHAnsi"/>
        </w:rPr>
      </w:pPr>
      <w:r w:rsidRPr="00FD4E54">
        <w:rPr>
          <w:rFonts w:asciiTheme="minorHAnsi" w:hAnsiTheme="minorHAnsi" w:cstheme="minorHAnsi"/>
        </w:rPr>
        <w:t xml:space="preserve">E. </w:t>
      </w:r>
      <w:r w:rsidR="00462AB3" w:rsidRPr="00FD4E54">
        <w:rPr>
          <w:rFonts w:asciiTheme="minorHAnsi" w:hAnsiTheme="minorHAnsi" w:cstheme="minorHAnsi"/>
        </w:rPr>
        <w:t>R</w:t>
      </w:r>
      <w:r w:rsidR="00456E98" w:rsidRPr="00FD4E54">
        <w:rPr>
          <w:rFonts w:asciiTheme="minorHAnsi" w:hAnsiTheme="minorHAnsi" w:cstheme="minorHAnsi"/>
        </w:rPr>
        <w:t>epresentat</w:t>
      </w:r>
      <w:r w:rsidR="00B8012D" w:rsidRPr="00FD4E54">
        <w:rPr>
          <w:rFonts w:asciiTheme="minorHAnsi" w:hAnsiTheme="minorHAnsi" w:cstheme="minorHAnsi"/>
        </w:rPr>
        <w:t>ion</w:t>
      </w:r>
      <w:r w:rsidR="00456E98" w:rsidRPr="00FD4E54">
        <w:rPr>
          <w:rFonts w:asciiTheme="minorHAnsi" w:hAnsiTheme="minorHAnsi" w:cstheme="minorHAnsi"/>
        </w:rPr>
        <w:t xml:space="preserve"> </w:t>
      </w:r>
    </w:p>
    <w:p w14:paraId="063AB833" w14:textId="36E9FC08" w:rsidR="009D5EB4" w:rsidRPr="00FD4E54" w:rsidRDefault="009D5EB4" w:rsidP="008308D0">
      <w:pPr>
        <w:rPr>
          <w:rFonts w:asciiTheme="minorHAnsi" w:eastAsia="Times New Roman" w:hAnsiTheme="minorHAnsi" w:cstheme="minorHAnsi"/>
          <w:color w:val="000000"/>
        </w:rPr>
      </w:pPr>
      <w:r w:rsidRPr="00FD4E54">
        <w:rPr>
          <w:rFonts w:asciiTheme="minorHAnsi" w:eastAsia="Times New Roman" w:hAnsiTheme="minorHAnsi" w:cstheme="minorHAnsi"/>
          <w:color w:val="000000"/>
        </w:rPr>
        <w:t>The Regulator requires providers to ensure, as far as possible, that the survey responses used to calculate the perception TSMs are representative of the relevant tenant population. The sample needs to be representative</w:t>
      </w:r>
      <w:r w:rsidR="00507DB8" w:rsidRPr="00FD4E54">
        <w:rPr>
          <w:rFonts w:asciiTheme="minorHAnsi" w:eastAsia="Times New Roman" w:hAnsiTheme="minorHAnsi" w:cstheme="minorHAnsi"/>
          <w:color w:val="000000"/>
        </w:rPr>
        <w:t>,</w:t>
      </w:r>
      <w:r w:rsidRPr="00FD4E54">
        <w:rPr>
          <w:rFonts w:asciiTheme="minorHAnsi" w:eastAsia="Times New Roman" w:hAnsiTheme="minorHAnsi" w:cstheme="minorHAnsi"/>
          <w:color w:val="000000"/>
        </w:rPr>
        <w:t xml:space="preserve"> otherwise</w:t>
      </w:r>
      <w:r w:rsidR="00507DB8" w:rsidRPr="00FD4E54">
        <w:rPr>
          <w:rFonts w:asciiTheme="minorHAnsi" w:eastAsia="Times New Roman" w:hAnsiTheme="minorHAnsi" w:cstheme="minorHAnsi"/>
          <w:color w:val="000000"/>
        </w:rPr>
        <w:t>,</w:t>
      </w:r>
      <w:r w:rsidRPr="00FD4E54">
        <w:rPr>
          <w:rFonts w:asciiTheme="minorHAnsi" w:eastAsia="Times New Roman" w:hAnsiTheme="minorHAnsi" w:cstheme="minorHAnsi"/>
          <w:color w:val="000000"/>
        </w:rPr>
        <w:t xml:space="preserve"> perception measures will be biased estimates of the satisfaction score for the relevant tenant population. Providers can meet this requirement through one of two routes:</w:t>
      </w:r>
    </w:p>
    <w:p w14:paraId="15B93F85" w14:textId="77777777" w:rsidR="009D5EB4" w:rsidRPr="00FD4E54" w:rsidRDefault="009D5EB4" w:rsidP="008308D0">
      <w:pPr>
        <w:rPr>
          <w:rFonts w:asciiTheme="minorHAnsi" w:eastAsia="Times New Roman" w:hAnsiTheme="minorHAnsi" w:cstheme="minorHAnsi"/>
          <w:color w:val="000000"/>
        </w:rPr>
      </w:pPr>
    </w:p>
    <w:p w14:paraId="7EC68441" w14:textId="77777777" w:rsidR="009D5EB4" w:rsidRPr="00FD4E54" w:rsidRDefault="009D5EB4" w:rsidP="008308D0">
      <w:pPr>
        <w:pStyle w:val="ListParagraph"/>
        <w:numPr>
          <w:ilvl w:val="0"/>
          <w:numId w:val="45"/>
        </w:numPr>
        <w:ind w:right="0"/>
        <w:rPr>
          <w:rFonts w:asciiTheme="minorHAnsi" w:eastAsia="Times New Roman" w:hAnsiTheme="minorHAnsi" w:cstheme="minorHAnsi"/>
          <w:color w:val="000000"/>
        </w:rPr>
      </w:pPr>
      <w:r w:rsidRPr="00FD4E54">
        <w:rPr>
          <w:rFonts w:asciiTheme="minorHAnsi" w:eastAsia="Times New Roman" w:hAnsiTheme="minorHAnsi" w:cstheme="minorHAnsi"/>
          <w:color w:val="000000"/>
        </w:rPr>
        <w:t>A representative sample: This means there is no material under/over-representation of tenant groups (compared to the relevant tenant population) that is likely to affect calculated satisfaction scores.</w:t>
      </w:r>
    </w:p>
    <w:p w14:paraId="20CCB65A" w14:textId="77777777" w:rsidR="009D5EB4" w:rsidRPr="00FD4E54" w:rsidRDefault="009D5EB4" w:rsidP="008308D0">
      <w:pPr>
        <w:rPr>
          <w:rFonts w:asciiTheme="minorHAnsi" w:eastAsia="Times New Roman" w:hAnsiTheme="minorHAnsi" w:cstheme="minorHAnsi"/>
          <w:color w:val="000000"/>
        </w:rPr>
      </w:pPr>
    </w:p>
    <w:p w14:paraId="687C58CF" w14:textId="3300D113" w:rsidR="009D5EB4" w:rsidRPr="00FD4E54" w:rsidRDefault="009D5EB4" w:rsidP="008308D0">
      <w:pPr>
        <w:pStyle w:val="ListParagraph"/>
        <w:numPr>
          <w:ilvl w:val="0"/>
          <w:numId w:val="45"/>
        </w:numPr>
        <w:ind w:right="0"/>
        <w:rPr>
          <w:rFonts w:asciiTheme="minorHAnsi" w:eastAsia="Times New Roman" w:hAnsiTheme="minorHAnsi" w:cstheme="minorHAnsi"/>
          <w:color w:val="000000"/>
        </w:rPr>
      </w:pPr>
      <w:r w:rsidRPr="00FD4E54">
        <w:rPr>
          <w:rFonts w:asciiTheme="minorHAnsi" w:eastAsia="Times New Roman" w:hAnsiTheme="minorHAnsi" w:cstheme="minorHAnsi"/>
          <w:color w:val="000000"/>
        </w:rPr>
        <w:t xml:space="preserve">Weighting responses: If the achieved sample is not representative of the tenant population providers must appropriately weight the responses to ensure the TSMs reported are representative. Providers must reach a balanced judgement as to which characteristics to include in an assessment of representativeness based on their particular tenant profile, evidence or rationale for potential different satisfaction scores by characteristic, and available data. </w:t>
      </w:r>
    </w:p>
    <w:p w14:paraId="0567ED4C" w14:textId="77777777" w:rsidR="009D5EB4" w:rsidRPr="00FD4E54" w:rsidRDefault="009D5EB4" w:rsidP="008308D0">
      <w:pPr>
        <w:pStyle w:val="ListParagraph"/>
        <w:rPr>
          <w:rFonts w:asciiTheme="minorHAnsi" w:eastAsia="Times New Roman" w:hAnsiTheme="minorHAnsi" w:cstheme="minorHAnsi"/>
          <w:color w:val="000000"/>
        </w:rPr>
      </w:pPr>
    </w:p>
    <w:p w14:paraId="2E65D442" w14:textId="77777777" w:rsidR="009D5EB4" w:rsidRPr="00FD4E54" w:rsidRDefault="009D5EB4" w:rsidP="008308D0">
      <w:pPr>
        <w:rPr>
          <w:rFonts w:asciiTheme="minorHAnsi" w:eastAsia="Times New Roman" w:hAnsiTheme="minorHAnsi" w:cstheme="minorHAnsi"/>
          <w:color w:val="000000"/>
        </w:rPr>
      </w:pPr>
      <w:r w:rsidRPr="00FD4E54">
        <w:rPr>
          <w:rFonts w:asciiTheme="minorHAnsi" w:eastAsia="Times New Roman" w:hAnsiTheme="minorHAnsi" w:cstheme="minorHAnsi"/>
          <w:color w:val="000000"/>
        </w:rPr>
        <w:t xml:space="preserve">The embedded Excel file shows the survey profile of each available customer demographic compared with the population profile. </w:t>
      </w:r>
    </w:p>
    <w:p w14:paraId="138CB681" w14:textId="77777777" w:rsidR="009D5EB4" w:rsidRPr="00FD4E54" w:rsidRDefault="009D5EB4" w:rsidP="008308D0">
      <w:pPr>
        <w:rPr>
          <w:rFonts w:asciiTheme="minorHAnsi" w:eastAsia="Times New Roman" w:hAnsiTheme="minorHAnsi" w:cstheme="minorHAnsi"/>
          <w:color w:val="000000"/>
        </w:rPr>
      </w:pPr>
    </w:p>
    <w:p w14:paraId="54C910CB" w14:textId="77777777" w:rsidR="00C619B0" w:rsidRPr="00FD4E54" w:rsidRDefault="00C619B0" w:rsidP="008308D0">
      <w:pPr>
        <w:rPr>
          <w:rFonts w:asciiTheme="minorHAnsi" w:eastAsia="Times New Roman" w:hAnsiTheme="minorHAnsi" w:cstheme="minorHAnsi"/>
          <w:color w:val="000000"/>
        </w:rPr>
      </w:pPr>
    </w:p>
    <w:p w14:paraId="72DF640F" w14:textId="5ED2E3A1" w:rsidR="00C619B0" w:rsidRPr="00FD4E54" w:rsidRDefault="00770E1B" w:rsidP="008308D0">
      <w:pPr>
        <w:rPr>
          <w:rFonts w:asciiTheme="minorHAnsi" w:eastAsia="Times New Roman" w:hAnsiTheme="minorHAnsi" w:cstheme="minorHAnsi"/>
          <w:color w:val="000000"/>
        </w:rPr>
      </w:pPr>
      <w:r w:rsidRPr="00FD4E54">
        <w:rPr>
          <w:rFonts w:asciiTheme="minorHAnsi" w:eastAsia="Times New Roman" w:hAnsiTheme="minorHAnsi" w:cstheme="minorHAnsi"/>
          <w:color w:val="000000"/>
        </w:rPr>
        <w:object w:dxaOrig="1520" w:dyaOrig="985" w14:anchorId="5B737B84">
          <v:shape id="_x0000_i1026" type="#_x0000_t75" style="width:75.75pt;height:49.5pt" o:ole="">
            <v:imagedata r:id="rId13" o:title=""/>
          </v:shape>
          <o:OLEObject Type="Embed" ProgID="Excel.Sheet.12" ShapeID="_x0000_i1026" DrawAspect="Icon" ObjectID="_1815779244" r:id="rId14"/>
        </w:object>
      </w:r>
    </w:p>
    <w:p w14:paraId="3DE70DA9" w14:textId="77777777" w:rsidR="00C619B0" w:rsidRPr="00FD4E54" w:rsidRDefault="00C619B0" w:rsidP="008308D0">
      <w:pPr>
        <w:rPr>
          <w:rFonts w:asciiTheme="minorHAnsi" w:eastAsia="Times New Roman" w:hAnsiTheme="minorHAnsi" w:cstheme="minorHAnsi"/>
          <w:color w:val="000000"/>
        </w:rPr>
      </w:pPr>
    </w:p>
    <w:p w14:paraId="172E5A84" w14:textId="699D4225" w:rsidR="00C619B0" w:rsidRPr="00FD4E54" w:rsidRDefault="00C619B0" w:rsidP="008308D0">
      <w:pPr>
        <w:rPr>
          <w:rFonts w:asciiTheme="minorHAnsi" w:eastAsia="Times New Roman" w:hAnsiTheme="minorHAnsi" w:cstheme="minorHAnsi"/>
          <w:color w:val="000000"/>
        </w:rPr>
      </w:pPr>
      <w:r w:rsidRPr="00FD4E54">
        <w:rPr>
          <w:rFonts w:asciiTheme="minorHAnsi" w:eastAsia="Times New Roman" w:hAnsiTheme="minorHAnsi" w:cstheme="minorHAnsi"/>
          <w:color w:val="000000"/>
        </w:rPr>
        <w:t>Based on the review</w:t>
      </w:r>
      <w:r w:rsidR="008308D0">
        <w:rPr>
          <w:rFonts w:asciiTheme="minorHAnsi" w:eastAsia="Times New Roman" w:hAnsiTheme="minorHAnsi" w:cstheme="minorHAnsi"/>
          <w:color w:val="000000"/>
        </w:rPr>
        <w:t>,</w:t>
      </w:r>
      <w:r w:rsidRPr="00FD4E54">
        <w:rPr>
          <w:rFonts w:asciiTheme="minorHAnsi" w:eastAsia="Times New Roman" w:hAnsiTheme="minorHAnsi" w:cstheme="minorHAnsi"/>
          <w:color w:val="000000"/>
        </w:rPr>
        <w:t xml:space="preserve"> we are satisfied that the sample population and TSM results accurately reflect that of the full customer population.</w:t>
      </w:r>
    </w:p>
    <w:p w14:paraId="6C3F5D7F" w14:textId="6EF3959D" w:rsidR="68BF47C2" w:rsidRPr="00FD4E54" w:rsidRDefault="68BF47C2" w:rsidP="008308D0">
      <w:pPr>
        <w:rPr>
          <w:rFonts w:asciiTheme="minorHAnsi" w:hAnsiTheme="minorHAnsi" w:cstheme="minorHAnsi"/>
        </w:rPr>
      </w:pPr>
    </w:p>
    <w:p w14:paraId="07D866EA" w14:textId="77777777" w:rsidR="00A83B6F" w:rsidRPr="00FD4E54" w:rsidRDefault="00B968CC" w:rsidP="008308D0">
      <w:pPr>
        <w:pStyle w:val="Heading1"/>
        <w:numPr>
          <w:ilvl w:val="0"/>
          <w:numId w:val="0"/>
        </w:numPr>
        <w:rPr>
          <w:rFonts w:asciiTheme="minorHAnsi" w:hAnsiTheme="minorHAnsi" w:cstheme="minorHAnsi"/>
        </w:rPr>
      </w:pPr>
      <w:r w:rsidRPr="00FD4E54">
        <w:rPr>
          <w:rFonts w:asciiTheme="minorHAnsi" w:hAnsiTheme="minorHAnsi" w:cstheme="minorHAnsi"/>
        </w:rPr>
        <w:t>F. Weighting</w:t>
      </w:r>
    </w:p>
    <w:p w14:paraId="6DC12589" w14:textId="0EA830EE" w:rsidR="00507846" w:rsidRPr="00FD4E54" w:rsidRDefault="00507846" w:rsidP="008308D0">
      <w:pPr>
        <w:rPr>
          <w:rFonts w:asciiTheme="minorHAnsi" w:hAnsiTheme="minorHAnsi" w:cstheme="minorHAnsi"/>
        </w:rPr>
      </w:pPr>
      <w:r w:rsidRPr="00FD4E54">
        <w:rPr>
          <w:rFonts w:asciiTheme="minorHAnsi" w:hAnsiTheme="minorHAnsi" w:cstheme="minorHAnsi"/>
        </w:rPr>
        <w:t>Weighting is a statistical technique which ensures that the data collected represents the true views of the target audience in the survey resear</w:t>
      </w:r>
      <w:r w:rsidR="00665DEA" w:rsidRPr="00FD4E54">
        <w:rPr>
          <w:rFonts w:asciiTheme="minorHAnsi" w:hAnsiTheme="minorHAnsi" w:cstheme="minorHAnsi"/>
        </w:rPr>
        <w:t>ch, and that it is not biased to any one tenant group.</w:t>
      </w:r>
    </w:p>
    <w:p w14:paraId="2636AB90" w14:textId="77777777" w:rsidR="00665DEA" w:rsidRPr="00FD4E54" w:rsidRDefault="00665DEA" w:rsidP="008308D0">
      <w:pPr>
        <w:rPr>
          <w:rFonts w:asciiTheme="minorHAnsi" w:hAnsiTheme="minorHAnsi" w:cstheme="minorHAnsi"/>
        </w:rPr>
      </w:pPr>
    </w:p>
    <w:p w14:paraId="32FE4A43" w14:textId="7D8F4C1E" w:rsidR="00872DC9" w:rsidRPr="00FD4E54" w:rsidRDefault="008308D0" w:rsidP="008308D0">
      <w:pPr>
        <w:rPr>
          <w:rFonts w:asciiTheme="minorHAnsi" w:hAnsiTheme="minorHAnsi" w:cstheme="minorHAnsi"/>
        </w:rPr>
      </w:pPr>
      <w:r>
        <w:rPr>
          <w:rFonts w:asciiTheme="minorHAnsi" w:hAnsiTheme="minorHAnsi" w:cstheme="minorHAnsi"/>
        </w:rPr>
        <w:t>We</w:t>
      </w:r>
      <w:r w:rsidR="00B968CC" w:rsidRPr="00FD4E54">
        <w:rPr>
          <w:rFonts w:asciiTheme="minorHAnsi" w:hAnsiTheme="minorHAnsi" w:cstheme="minorHAnsi"/>
        </w:rPr>
        <w:t xml:space="preserve"> applie</w:t>
      </w:r>
      <w:r w:rsidR="000735A0" w:rsidRPr="00FD4E54">
        <w:rPr>
          <w:rFonts w:asciiTheme="minorHAnsi" w:hAnsiTheme="minorHAnsi" w:cstheme="minorHAnsi"/>
        </w:rPr>
        <w:t>d</w:t>
      </w:r>
      <w:r w:rsidR="00B968CC" w:rsidRPr="00FD4E54">
        <w:rPr>
          <w:rFonts w:asciiTheme="minorHAnsi" w:hAnsiTheme="minorHAnsi" w:cstheme="minorHAnsi"/>
        </w:rPr>
        <w:t xml:space="preserve"> no weighting to </w:t>
      </w:r>
      <w:r w:rsidR="00B32E2A" w:rsidRPr="00FD4E54">
        <w:rPr>
          <w:rFonts w:asciiTheme="minorHAnsi" w:hAnsiTheme="minorHAnsi" w:cstheme="minorHAnsi"/>
        </w:rPr>
        <w:t>tenants</w:t>
      </w:r>
      <w:r w:rsidR="00B968CC" w:rsidRPr="00FD4E54">
        <w:rPr>
          <w:rFonts w:asciiTheme="minorHAnsi" w:hAnsiTheme="minorHAnsi" w:cstheme="minorHAnsi"/>
        </w:rPr>
        <w:t>’ scores/views</w:t>
      </w:r>
      <w:r w:rsidR="357BFCB0" w:rsidRPr="00FD4E54">
        <w:rPr>
          <w:rFonts w:asciiTheme="minorHAnsi" w:hAnsiTheme="minorHAnsi" w:cstheme="minorHAnsi"/>
        </w:rPr>
        <w:t xml:space="preserve"> </w:t>
      </w:r>
      <w:r w:rsidR="7095F31B" w:rsidRPr="00FD4E54">
        <w:rPr>
          <w:rFonts w:asciiTheme="minorHAnsi" w:hAnsiTheme="minorHAnsi" w:cstheme="minorHAnsi"/>
        </w:rPr>
        <w:t xml:space="preserve">in the current </w:t>
      </w:r>
      <w:r w:rsidR="2CCF2720" w:rsidRPr="00FD4E54">
        <w:rPr>
          <w:rFonts w:asciiTheme="minorHAnsi" w:hAnsiTheme="minorHAnsi" w:cstheme="minorHAnsi"/>
        </w:rPr>
        <w:t>dataset</w:t>
      </w:r>
      <w:r w:rsidR="00C619B0" w:rsidRPr="00FD4E54">
        <w:rPr>
          <w:rFonts w:asciiTheme="minorHAnsi" w:hAnsiTheme="minorHAnsi" w:cstheme="minorHAnsi"/>
        </w:rPr>
        <w:t xml:space="preserve"> due to the representation review noted previously which confirmed a fair and unbiased representation.</w:t>
      </w:r>
      <w:r w:rsidR="00872DC9" w:rsidRPr="00FD4E54">
        <w:rPr>
          <w:rFonts w:asciiTheme="minorHAnsi" w:hAnsiTheme="minorHAnsi" w:cstheme="minorHAnsi"/>
        </w:rPr>
        <w:t xml:space="preserve"> </w:t>
      </w:r>
    </w:p>
    <w:p w14:paraId="36CE559F" w14:textId="67152539" w:rsidR="00B968CC" w:rsidRPr="00FD4E54" w:rsidRDefault="00B968CC" w:rsidP="008308D0">
      <w:pPr>
        <w:rPr>
          <w:rFonts w:asciiTheme="minorHAnsi" w:hAnsiTheme="minorHAnsi" w:cstheme="minorHAnsi"/>
        </w:rPr>
      </w:pPr>
    </w:p>
    <w:p w14:paraId="065D5FC3" w14:textId="697AA34C" w:rsidR="00B968CC" w:rsidRPr="00FD4E54" w:rsidRDefault="00B968CC" w:rsidP="008308D0">
      <w:pPr>
        <w:pStyle w:val="Heading1"/>
        <w:numPr>
          <w:ilvl w:val="0"/>
          <w:numId w:val="0"/>
        </w:numPr>
        <w:rPr>
          <w:rFonts w:asciiTheme="minorHAnsi" w:hAnsiTheme="minorHAnsi" w:cstheme="minorHAnsi"/>
        </w:rPr>
      </w:pPr>
      <w:r w:rsidRPr="00FD4E54">
        <w:rPr>
          <w:rFonts w:asciiTheme="minorHAnsi" w:hAnsiTheme="minorHAnsi" w:cstheme="minorHAnsi"/>
        </w:rPr>
        <w:t xml:space="preserve">G. </w:t>
      </w:r>
      <w:r w:rsidR="00B73505" w:rsidRPr="00FD4E54">
        <w:rPr>
          <w:rFonts w:asciiTheme="minorHAnsi" w:hAnsiTheme="minorHAnsi" w:cstheme="minorHAnsi"/>
        </w:rPr>
        <w:t>Role</w:t>
      </w:r>
      <w:r w:rsidRPr="00FD4E54">
        <w:rPr>
          <w:rFonts w:asciiTheme="minorHAnsi" w:hAnsiTheme="minorHAnsi" w:cstheme="minorHAnsi"/>
        </w:rPr>
        <w:t xml:space="preserve"> of external contractor</w:t>
      </w:r>
      <w:r w:rsidR="00B73505" w:rsidRPr="00FD4E54">
        <w:rPr>
          <w:rFonts w:asciiTheme="minorHAnsi" w:hAnsiTheme="minorHAnsi" w:cstheme="minorHAnsi"/>
        </w:rPr>
        <w:t>(</w:t>
      </w:r>
      <w:r w:rsidRPr="00FD4E54">
        <w:rPr>
          <w:rFonts w:asciiTheme="minorHAnsi" w:hAnsiTheme="minorHAnsi" w:cstheme="minorHAnsi"/>
        </w:rPr>
        <w:t>s</w:t>
      </w:r>
      <w:r w:rsidR="00B73505" w:rsidRPr="00FD4E54">
        <w:rPr>
          <w:rFonts w:asciiTheme="minorHAnsi" w:hAnsiTheme="minorHAnsi" w:cstheme="minorHAnsi"/>
        </w:rPr>
        <w:t>)</w:t>
      </w:r>
    </w:p>
    <w:p w14:paraId="45541D75" w14:textId="3C618F2A" w:rsidR="00B73505" w:rsidRPr="00FD4E54" w:rsidRDefault="00B968CC" w:rsidP="008308D0">
      <w:pPr>
        <w:rPr>
          <w:rFonts w:asciiTheme="minorHAnsi" w:hAnsiTheme="minorHAnsi" w:cstheme="minorHAnsi"/>
        </w:rPr>
      </w:pPr>
      <w:r w:rsidRPr="00FD4E54">
        <w:rPr>
          <w:rFonts w:asciiTheme="minorHAnsi" w:hAnsiTheme="minorHAnsi" w:cstheme="minorHAnsi"/>
        </w:rPr>
        <w:t xml:space="preserve">IFF Research are the only external contractor Connexus </w:t>
      </w:r>
      <w:r w:rsidR="00B73505" w:rsidRPr="00FD4E54">
        <w:rPr>
          <w:rFonts w:asciiTheme="minorHAnsi" w:hAnsiTheme="minorHAnsi" w:cstheme="minorHAnsi"/>
        </w:rPr>
        <w:t xml:space="preserve">currently </w:t>
      </w:r>
      <w:r w:rsidRPr="00FD4E54">
        <w:rPr>
          <w:rFonts w:asciiTheme="minorHAnsi" w:hAnsiTheme="minorHAnsi" w:cstheme="minorHAnsi"/>
        </w:rPr>
        <w:t xml:space="preserve">works with to produce </w:t>
      </w:r>
      <w:r w:rsidR="00B73505" w:rsidRPr="00FD4E54">
        <w:rPr>
          <w:rFonts w:asciiTheme="minorHAnsi" w:hAnsiTheme="minorHAnsi" w:cstheme="minorHAnsi"/>
        </w:rPr>
        <w:t>scores for the</w:t>
      </w:r>
      <w:r w:rsidRPr="00FD4E54">
        <w:rPr>
          <w:rFonts w:asciiTheme="minorHAnsi" w:hAnsiTheme="minorHAnsi" w:cstheme="minorHAnsi"/>
        </w:rPr>
        <w:t xml:space="preserve"> TSMs. Their </w:t>
      </w:r>
      <w:r w:rsidR="00B73505" w:rsidRPr="00FD4E54">
        <w:rPr>
          <w:rFonts w:asciiTheme="minorHAnsi" w:hAnsiTheme="minorHAnsi" w:cstheme="minorHAnsi"/>
        </w:rPr>
        <w:t>role is to receiv</w:t>
      </w:r>
      <w:r w:rsidR="00FA0E83" w:rsidRPr="00FD4E54">
        <w:rPr>
          <w:rFonts w:asciiTheme="minorHAnsi" w:hAnsiTheme="minorHAnsi" w:cstheme="minorHAnsi"/>
        </w:rPr>
        <w:t>e and process sample data</w:t>
      </w:r>
      <w:r w:rsidR="00C2293A" w:rsidRPr="00FD4E54">
        <w:rPr>
          <w:rFonts w:asciiTheme="minorHAnsi" w:hAnsiTheme="minorHAnsi" w:cstheme="minorHAnsi"/>
        </w:rPr>
        <w:t>,</w:t>
      </w:r>
      <w:r w:rsidR="00B73505" w:rsidRPr="00FD4E54">
        <w:rPr>
          <w:rFonts w:asciiTheme="minorHAnsi" w:hAnsiTheme="minorHAnsi" w:cstheme="minorHAnsi"/>
        </w:rPr>
        <w:t xml:space="preserve"> contact </w:t>
      </w:r>
      <w:r w:rsidR="00B32E2A" w:rsidRPr="00FD4E54">
        <w:rPr>
          <w:rFonts w:asciiTheme="minorHAnsi" w:hAnsiTheme="minorHAnsi" w:cstheme="minorHAnsi"/>
        </w:rPr>
        <w:t>tenants</w:t>
      </w:r>
      <w:r w:rsidR="00B73505" w:rsidRPr="00FD4E54">
        <w:rPr>
          <w:rFonts w:asciiTheme="minorHAnsi" w:hAnsiTheme="minorHAnsi" w:cstheme="minorHAnsi"/>
        </w:rPr>
        <w:t xml:space="preserve"> </w:t>
      </w:r>
      <w:bookmarkStart w:id="0" w:name="_Int_dBjKD3mb"/>
      <w:r w:rsidR="00B73505" w:rsidRPr="00FD4E54">
        <w:rPr>
          <w:rFonts w:asciiTheme="minorHAnsi" w:hAnsiTheme="minorHAnsi" w:cstheme="minorHAnsi"/>
        </w:rPr>
        <w:t>and</w:t>
      </w:r>
      <w:bookmarkEnd w:id="0"/>
      <w:r w:rsidR="00B73505" w:rsidRPr="00FD4E54">
        <w:rPr>
          <w:rFonts w:asciiTheme="minorHAnsi" w:hAnsiTheme="minorHAnsi" w:cstheme="minorHAnsi"/>
        </w:rPr>
        <w:t xml:space="preserve"> report back survey responses.</w:t>
      </w:r>
    </w:p>
    <w:p w14:paraId="74E12FB6" w14:textId="2A7DCAB7" w:rsidR="00B73505" w:rsidRPr="00FD4E54" w:rsidRDefault="00B73505" w:rsidP="008308D0">
      <w:pPr>
        <w:rPr>
          <w:rFonts w:asciiTheme="minorHAnsi" w:hAnsiTheme="minorHAnsi" w:cstheme="minorHAnsi"/>
        </w:rPr>
      </w:pPr>
    </w:p>
    <w:p w14:paraId="6D5E5805" w14:textId="34D31234" w:rsidR="00B968CC" w:rsidRPr="00FD4E54" w:rsidRDefault="00B73505" w:rsidP="008308D0">
      <w:pPr>
        <w:rPr>
          <w:rFonts w:asciiTheme="minorHAnsi" w:hAnsiTheme="minorHAnsi" w:cstheme="minorHAnsi"/>
        </w:rPr>
      </w:pPr>
      <w:r w:rsidRPr="00FD4E54">
        <w:rPr>
          <w:rFonts w:asciiTheme="minorHAnsi" w:hAnsiTheme="minorHAnsi" w:cstheme="minorHAnsi"/>
        </w:rPr>
        <w:t xml:space="preserve">IFF Research follow a Market Research Society Code of Conduct to ensure all data is treated securely and no </w:t>
      </w:r>
      <w:r w:rsidR="00B32E2A" w:rsidRPr="00FD4E54">
        <w:rPr>
          <w:rFonts w:asciiTheme="minorHAnsi" w:hAnsiTheme="minorHAnsi" w:cstheme="minorHAnsi"/>
        </w:rPr>
        <w:t>tenants</w:t>
      </w:r>
      <w:r w:rsidRPr="00FD4E54">
        <w:rPr>
          <w:rFonts w:asciiTheme="minorHAnsi" w:hAnsiTheme="minorHAnsi" w:cstheme="minorHAnsi"/>
        </w:rPr>
        <w:t xml:space="preserve"> who have opted out are contacted.</w:t>
      </w:r>
    </w:p>
    <w:p w14:paraId="2DCE802E" w14:textId="77777777" w:rsidR="00B73505" w:rsidRPr="00FD4E54" w:rsidRDefault="00B73505" w:rsidP="008308D0">
      <w:pPr>
        <w:rPr>
          <w:rFonts w:asciiTheme="minorHAnsi" w:hAnsiTheme="minorHAnsi" w:cstheme="minorHAnsi"/>
        </w:rPr>
      </w:pPr>
    </w:p>
    <w:p w14:paraId="6B6A1C58" w14:textId="122E8129" w:rsidR="00B73505" w:rsidRPr="00FD4E54" w:rsidRDefault="00B73505" w:rsidP="008308D0">
      <w:pPr>
        <w:pStyle w:val="Heading1"/>
        <w:numPr>
          <w:ilvl w:val="0"/>
          <w:numId w:val="0"/>
        </w:numPr>
        <w:rPr>
          <w:rFonts w:asciiTheme="minorHAnsi" w:hAnsiTheme="minorHAnsi" w:cstheme="minorHAnsi"/>
        </w:rPr>
      </w:pPr>
      <w:r w:rsidRPr="00FD4E54">
        <w:rPr>
          <w:rFonts w:asciiTheme="minorHAnsi" w:hAnsiTheme="minorHAnsi" w:cstheme="minorHAnsi"/>
        </w:rPr>
        <w:t>H. Exclusions</w:t>
      </w:r>
    </w:p>
    <w:p w14:paraId="0E74D49C" w14:textId="09D92330" w:rsidR="00B73505" w:rsidRPr="00FD4E54" w:rsidRDefault="00B73505" w:rsidP="008308D0">
      <w:pPr>
        <w:rPr>
          <w:rFonts w:asciiTheme="minorHAnsi" w:hAnsiTheme="minorHAnsi" w:cstheme="minorHAnsi"/>
        </w:rPr>
      </w:pPr>
      <w:r w:rsidRPr="00FD4E54">
        <w:rPr>
          <w:rFonts w:asciiTheme="minorHAnsi" w:hAnsiTheme="minorHAnsi" w:cstheme="minorHAnsi"/>
        </w:rPr>
        <w:t xml:space="preserve">No </w:t>
      </w:r>
      <w:r w:rsidR="00B32E2A" w:rsidRPr="00FD4E54">
        <w:rPr>
          <w:rFonts w:asciiTheme="minorHAnsi" w:hAnsiTheme="minorHAnsi" w:cstheme="minorHAnsi"/>
        </w:rPr>
        <w:t>tenants</w:t>
      </w:r>
      <w:r w:rsidRPr="00FD4E54">
        <w:rPr>
          <w:rFonts w:asciiTheme="minorHAnsi" w:hAnsiTheme="minorHAnsi" w:cstheme="minorHAnsi"/>
        </w:rPr>
        <w:t xml:space="preserve"> or households have been excluded due to any exceptional circumstances</w:t>
      </w:r>
      <w:r w:rsidR="002A48C9">
        <w:rPr>
          <w:rFonts w:asciiTheme="minorHAnsi" w:hAnsiTheme="minorHAnsi" w:cstheme="minorHAnsi"/>
        </w:rPr>
        <w:t xml:space="preserve">; we </w:t>
      </w:r>
      <w:r w:rsidRPr="00FD4E54">
        <w:rPr>
          <w:rFonts w:asciiTheme="minorHAnsi" w:hAnsiTheme="minorHAnsi" w:cstheme="minorHAnsi"/>
        </w:rPr>
        <w:t xml:space="preserve">want to listen to the views of all our </w:t>
      </w:r>
      <w:r w:rsidR="00B32E2A" w:rsidRPr="00FD4E54">
        <w:rPr>
          <w:rFonts w:asciiTheme="minorHAnsi" w:hAnsiTheme="minorHAnsi" w:cstheme="minorHAnsi"/>
        </w:rPr>
        <w:t>tenants</w:t>
      </w:r>
      <w:r w:rsidRPr="00FD4E54">
        <w:rPr>
          <w:rFonts w:asciiTheme="minorHAnsi" w:hAnsiTheme="minorHAnsi" w:cstheme="minorHAnsi"/>
        </w:rPr>
        <w:t>.</w:t>
      </w:r>
    </w:p>
    <w:p w14:paraId="1C3C22ED" w14:textId="77777777" w:rsidR="005715B2" w:rsidRPr="00FD4E54" w:rsidRDefault="005715B2" w:rsidP="008308D0">
      <w:pPr>
        <w:rPr>
          <w:rFonts w:asciiTheme="minorHAnsi" w:hAnsiTheme="minorHAnsi" w:cstheme="minorHAnsi"/>
        </w:rPr>
      </w:pPr>
    </w:p>
    <w:p w14:paraId="5DB412AE" w14:textId="66A01995" w:rsidR="008C4BC0" w:rsidRPr="00FD4E54" w:rsidRDefault="00E179DF" w:rsidP="008308D0">
      <w:pPr>
        <w:pStyle w:val="Heading1"/>
        <w:numPr>
          <w:ilvl w:val="0"/>
          <w:numId w:val="0"/>
        </w:numPr>
        <w:rPr>
          <w:rFonts w:asciiTheme="minorHAnsi" w:hAnsiTheme="minorHAnsi" w:cstheme="minorHAnsi"/>
        </w:rPr>
      </w:pPr>
      <w:r w:rsidRPr="00FD4E54">
        <w:rPr>
          <w:rFonts w:asciiTheme="minorHAnsi" w:hAnsiTheme="minorHAnsi" w:cstheme="minorHAnsi"/>
        </w:rPr>
        <w:t>I</w:t>
      </w:r>
      <w:r w:rsidR="00B73505" w:rsidRPr="00FD4E54">
        <w:rPr>
          <w:rFonts w:asciiTheme="minorHAnsi" w:hAnsiTheme="minorHAnsi" w:cstheme="minorHAnsi"/>
        </w:rPr>
        <w:t xml:space="preserve">. </w:t>
      </w:r>
      <w:r w:rsidR="008C4BC0" w:rsidRPr="00FD4E54">
        <w:rPr>
          <w:rFonts w:asciiTheme="minorHAnsi" w:hAnsiTheme="minorHAnsi" w:cstheme="minorHAnsi"/>
        </w:rPr>
        <w:t xml:space="preserve">Reasons for </w:t>
      </w:r>
      <w:r w:rsidR="00FA48CA" w:rsidRPr="00FD4E54">
        <w:rPr>
          <w:rFonts w:asciiTheme="minorHAnsi" w:hAnsiTheme="minorHAnsi" w:cstheme="minorHAnsi"/>
        </w:rPr>
        <w:t>any failure to meet the required sample size requirements</w:t>
      </w:r>
    </w:p>
    <w:p w14:paraId="7179E5DA" w14:textId="6A030597" w:rsidR="008C4BC0" w:rsidRPr="00FD4E54" w:rsidRDefault="000516DE" w:rsidP="008308D0">
      <w:pPr>
        <w:rPr>
          <w:rFonts w:asciiTheme="minorHAnsi" w:hAnsiTheme="minorHAnsi" w:cstheme="minorHAnsi"/>
          <w:b/>
          <w:bCs/>
        </w:rPr>
      </w:pPr>
      <w:r w:rsidRPr="00FD4E54">
        <w:rPr>
          <w:rFonts w:asciiTheme="minorHAnsi" w:hAnsiTheme="minorHAnsi" w:cstheme="minorHAnsi"/>
        </w:rPr>
        <w:t>This is n</w:t>
      </w:r>
      <w:r w:rsidR="0055221C" w:rsidRPr="00FD4E54">
        <w:rPr>
          <w:rFonts w:asciiTheme="minorHAnsi" w:hAnsiTheme="minorHAnsi" w:cstheme="minorHAnsi"/>
        </w:rPr>
        <w:t>ot applicable</w:t>
      </w:r>
      <w:r w:rsidRPr="00FD4E54">
        <w:rPr>
          <w:rFonts w:asciiTheme="minorHAnsi" w:hAnsiTheme="minorHAnsi" w:cstheme="minorHAnsi"/>
        </w:rPr>
        <w:t xml:space="preserve"> as </w:t>
      </w:r>
      <w:r w:rsidR="002A48C9">
        <w:rPr>
          <w:rFonts w:asciiTheme="minorHAnsi" w:hAnsiTheme="minorHAnsi" w:cstheme="minorHAnsi"/>
        </w:rPr>
        <w:t>we were</w:t>
      </w:r>
      <w:r w:rsidR="006839A1" w:rsidRPr="00FD4E54">
        <w:rPr>
          <w:rFonts w:asciiTheme="minorHAnsi" w:hAnsiTheme="minorHAnsi" w:cstheme="minorHAnsi"/>
        </w:rPr>
        <w:t xml:space="preserve"> able to meet </w:t>
      </w:r>
      <w:r w:rsidR="00447284" w:rsidRPr="00FD4E54">
        <w:rPr>
          <w:rFonts w:asciiTheme="minorHAnsi" w:hAnsiTheme="minorHAnsi" w:cstheme="minorHAnsi"/>
        </w:rPr>
        <w:t>the sample size requirements.</w:t>
      </w:r>
      <w:r w:rsidR="00B24546" w:rsidRPr="00FD4E54">
        <w:rPr>
          <w:rFonts w:asciiTheme="minorHAnsi" w:hAnsiTheme="minorHAnsi" w:cstheme="minorHAnsi"/>
          <w:b/>
          <w:bCs/>
        </w:rPr>
        <w:t xml:space="preserve"> </w:t>
      </w:r>
    </w:p>
    <w:p w14:paraId="4A2974D4" w14:textId="77777777" w:rsidR="00476020" w:rsidRPr="00FD4E54" w:rsidRDefault="00476020" w:rsidP="008308D0">
      <w:pPr>
        <w:rPr>
          <w:rFonts w:asciiTheme="minorHAnsi" w:hAnsiTheme="minorHAnsi" w:cstheme="minorHAnsi"/>
        </w:rPr>
      </w:pPr>
    </w:p>
    <w:p w14:paraId="4466AF9F" w14:textId="47EFDF7F" w:rsidR="00B73505" w:rsidRPr="00FD4E54" w:rsidRDefault="008C4BC0" w:rsidP="008308D0">
      <w:pPr>
        <w:pStyle w:val="Heading1"/>
        <w:numPr>
          <w:ilvl w:val="0"/>
          <w:numId w:val="0"/>
        </w:numPr>
        <w:rPr>
          <w:rFonts w:asciiTheme="minorHAnsi" w:hAnsiTheme="minorHAnsi" w:cstheme="minorHAnsi"/>
        </w:rPr>
      </w:pPr>
      <w:r w:rsidRPr="00FD4E54">
        <w:rPr>
          <w:rFonts w:asciiTheme="minorHAnsi" w:hAnsiTheme="minorHAnsi" w:cstheme="minorHAnsi"/>
        </w:rPr>
        <w:t xml:space="preserve">J. </w:t>
      </w:r>
      <w:r w:rsidR="00B73505" w:rsidRPr="00FD4E54">
        <w:rPr>
          <w:rFonts w:asciiTheme="minorHAnsi" w:hAnsiTheme="minorHAnsi" w:cstheme="minorHAnsi"/>
        </w:rPr>
        <w:t>Incentives</w:t>
      </w:r>
    </w:p>
    <w:p w14:paraId="3D293999" w14:textId="77156D29" w:rsidR="00B73505" w:rsidRDefault="00B73505" w:rsidP="002A48C9">
      <w:r w:rsidRPr="00FD4E54">
        <w:t xml:space="preserve">There is no benefit or reward for </w:t>
      </w:r>
      <w:r w:rsidR="00B32E2A" w:rsidRPr="00FD4E54">
        <w:t>tenants</w:t>
      </w:r>
      <w:r w:rsidRPr="00FD4E54">
        <w:t xml:space="preserve"> taking part in the survey</w:t>
      </w:r>
      <w:r w:rsidR="5F2B9FB9" w:rsidRPr="00FD4E54">
        <w:t xml:space="preserve">. </w:t>
      </w:r>
    </w:p>
    <w:p w14:paraId="6FDCA996" w14:textId="77777777" w:rsidR="002A48C9" w:rsidRPr="00FD4E54" w:rsidRDefault="002A48C9" w:rsidP="002A48C9">
      <w:pPr>
        <w:rPr>
          <w:sz w:val="23"/>
          <w:szCs w:val="23"/>
        </w:rPr>
      </w:pPr>
    </w:p>
    <w:p w14:paraId="00943D6E" w14:textId="15AEB55D" w:rsidR="00B73505" w:rsidRPr="00FD4E54" w:rsidRDefault="00B73505" w:rsidP="008308D0">
      <w:pPr>
        <w:pStyle w:val="Heading1"/>
        <w:numPr>
          <w:ilvl w:val="0"/>
          <w:numId w:val="0"/>
        </w:numPr>
        <w:rPr>
          <w:rFonts w:asciiTheme="minorHAnsi" w:hAnsiTheme="minorHAnsi" w:cstheme="minorHAnsi"/>
        </w:rPr>
      </w:pPr>
      <w:r w:rsidRPr="00FD4E54">
        <w:rPr>
          <w:rFonts w:asciiTheme="minorHAnsi" w:hAnsiTheme="minorHAnsi" w:cstheme="minorHAnsi"/>
        </w:rPr>
        <w:t>K. Methodological issues</w:t>
      </w:r>
    </w:p>
    <w:p w14:paraId="3335DC91" w14:textId="5A408E8C" w:rsidR="003C0BD3" w:rsidRPr="00FD4E54" w:rsidRDefault="002A48C9" w:rsidP="008308D0">
      <w:pPr>
        <w:rPr>
          <w:rFonts w:asciiTheme="minorHAnsi" w:hAnsiTheme="minorHAnsi" w:cstheme="minorHAnsi"/>
        </w:rPr>
      </w:pPr>
      <w:r>
        <w:rPr>
          <w:rFonts w:asciiTheme="minorHAnsi" w:hAnsiTheme="minorHAnsi" w:cstheme="minorHAnsi"/>
        </w:rPr>
        <w:t>We are</w:t>
      </w:r>
      <w:r w:rsidR="5D490174" w:rsidRPr="00FD4E54">
        <w:rPr>
          <w:rFonts w:asciiTheme="minorHAnsi" w:hAnsiTheme="minorHAnsi" w:cstheme="minorHAnsi"/>
        </w:rPr>
        <w:t xml:space="preserve"> not</w:t>
      </w:r>
      <w:r w:rsidR="00B73505" w:rsidRPr="00FD4E54">
        <w:rPr>
          <w:rFonts w:asciiTheme="minorHAnsi" w:hAnsiTheme="minorHAnsi" w:cstheme="minorHAnsi"/>
        </w:rPr>
        <w:t xml:space="preserve"> aware of any methodological issues likely to have a material impact on our TSM scores. We are committed to checking regularly to make sure that our approach continues to be fair and representative of all our </w:t>
      </w:r>
      <w:r w:rsidR="00B32E2A" w:rsidRPr="00FD4E54">
        <w:rPr>
          <w:rFonts w:asciiTheme="minorHAnsi" w:hAnsiTheme="minorHAnsi" w:cstheme="minorHAnsi"/>
        </w:rPr>
        <w:t>tenants</w:t>
      </w:r>
      <w:r w:rsidR="00B73505" w:rsidRPr="00FD4E54">
        <w:rPr>
          <w:rFonts w:asciiTheme="minorHAnsi" w:hAnsiTheme="minorHAnsi" w:cstheme="minorHAnsi"/>
        </w:rPr>
        <w:t>.</w:t>
      </w:r>
    </w:p>
    <w:p w14:paraId="31C41BFD" w14:textId="77777777" w:rsidR="003C0BD3" w:rsidRPr="00FD4E54" w:rsidRDefault="003C0BD3" w:rsidP="008308D0">
      <w:pPr>
        <w:rPr>
          <w:rFonts w:asciiTheme="minorHAnsi" w:hAnsiTheme="minorHAnsi" w:cstheme="minorHAnsi"/>
          <w:color w:val="auto"/>
        </w:rPr>
      </w:pPr>
    </w:p>
    <w:p w14:paraId="3C41C72D" w14:textId="3268E2A2" w:rsidR="006A3C8C" w:rsidRPr="00FD4E54" w:rsidRDefault="006A3C8C" w:rsidP="008308D0">
      <w:pPr>
        <w:rPr>
          <w:rFonts w:asciiTheme="minorHAnsi" w:hAnsiTheme="minorHAnsi" w:cstheme="minorHAnsi"/>
          <w:b/>
          <w:bCs/>
          <w:color w:val="auto"/>
        </w:rPr>
      </w:pPr>
      <w:r w:rsidRPr="00FD4E54">
        <w:rPr>
          <w:rFonts w:asciiTheme="minorHAnsi" w:hAnsiTheme="minorHAnsi" w:cstheme="minorHAnsi"/>
          <w:b/>
          <w:bCs/>
          <w:color w:val="auto"/>
          <w:sz w:val="23"/>
          <w:szCs w:val="23"/>
        </w:rPr>
        <w:t>L</w:t>
      </w:r>
      <w:r w:rsidR="00AD0D90" w:rsidRPr="00FD4E54">
        <w:rPr>
          <w:rFonts w:asciiTheme="minorHAnsi" w:hAnsiTheme="minorHAnsi" w:cstheme="minorHAnsi"/>
          <w:b/>
          <w:bCs/>
          <w:color w:val="auto"/>
          <w:sz w:val="23"/>
          <w:szCs w:val="23"/>
        </w:rPr>
        <w:t>.</w:t>
      </w:r>
      <w:r w:rsidRPr="00FD4E54">
        <w:rPr>
          <w:rFonts w:asciiTheme="minorHAnsi" w:hAnsiTheme="minorHAnsi" w:cstheme="minorHAnsi"/>
          <w:b/>
          <w:bCs/>
          <w:color w:val="auto"/>
          <w:sz w:val="23"/>
          <w:szCs w:val="23"/>
        </w:rPr>
        <w:t xml:space="preserve"> Monitoring and reporting</w:t>
      </w:r>
    </w:p>
    <w:p w14:paraId="67A735E6" w14:textId="77777777" w:rsidR="00476020" w:rsidRPr="00FD4E54" w:rsidRDefault="00476020" w:rsidP="008308D0">
      <w:pPr>
        <w:rPr>
          <w:rFonts w:asciiTheme="minorHAnsi" w:hAnsiTheme="minorHAnsi" w:cstheme="minorHAnsi"/>
        </w:rPr>
      </w:pPr>
    </w:p>
    <w:p w14:paraId="395979F7" w14:textId="6CF56143" w:rsidR="006A3C8C" w:rsidRPr="00FD4E54" w:rsidRDefault="002A48C9" w:rsidP="008308D0">
      <w:pPr>
        <w:rPr>
          <w:rFonts w:asciiTheme="minorHAnsi" w:hAnsiTheme="minorHAnsi" w:cstheme="minorHAnsi"/>
        </w:rPr>
      </w:pPr>
      <w:r>
        <w:rPr>
          <w:rFonts w:asciiTheme="minorHAnsi" w:hAnsiTheme="minorHAnsi" w:cstheme="minorHAnsi"/>
        </w:rPr>
        <w:t>We will</w:t>
      </w:r>
      <w:r w:rsidR="006A3C8C" w:rsidRPr="00FD4E54">
        <w:rPr>
          <w:rFonts w:asciiTheme="minorHAnsi" w:hAnsiTheme="minorHAnsi" w:cstheme="minorHAnsi"/>
        </w:rPr>
        <w:t xml:space="preserve"> will monitor performance against the TSMs at a variety of levels – including at indiv</w:t>
      </w:r>
      <w:r w:rsidR="00DF2019" w:rsidRPr="00FD4E54">
        <w:rPr>
          <w:rFonts w:asciiTheme="minorHAnsi" w:hAnsiTheme="minorHAnsi" w:cstheme="minorHAnsi"/>
        </w:rPr>
        <w:t>idual Housing Officer Patch – and will report</w:t>
      </w:r>
      <w:r w:rsidR="00F86092" w:rsidRPr="00FD4E54">
        <w:rPr>
          <w:rFonts w:asciiTheme="minorHAnsi" w:hAnsiTheme="minorHAnsi" w:cstheme="minorHAnsi"/>
        </w:rPr>
        <w:t xml:space="preserve"> overall findings to our Executive and Senior Management Teams at regular interval</w:t>
      </w:r>
      <w:r w:rsidR="00C86C77">
        <w:rPr>
          <w:rFonts w:asciiTheme="minorHAnsi" w:hAnsiTheme="minorHAnsi" w:cstheme="minorHAnsi"/>
        </w:rPr>
        <w:t>, a</w:t>
      </w:r>
      <w:r w:rsidR="00F86092" w:rsidRPr="00FD4E54">
        <w:rPr>
          <w:rFonts w:asciiTheme="minorHAnsi" w:hAnsiTheme="minorHAnsi" w:cstheme="minorHAnsi"/>
        </w:rPr>
        <w:t>s well as to our Customer Experience Committee and the Board.</w:t>
      </w:r>
    </w:p>
    <w:p w14:paraId="16EC7451" w14:textId="77777777" w:rsidR="00F86092" w:rsidRPr="00FD4E54" w:rsidRDefault="00F86092" w:rsidP="008308D0">
      <w:pPr>
        <w:rPr>
          <w:rFonts w:asciiTheme="minorHAnsi" w:hAnsiTheme="minorHAnsi" w:cstheme="minorHAnsi"/>
        </w:rPr>
      </w:pPr>
    </w:p>
    <w:p w14:paraId="3D4B77FF" w14:textId="2AEFC535" w:rsidR="00F86092" w:rsidRPr="00FD4E54" w:rsidRDefault="00F86092" w:rsidP="008308D0">
      <w:pPr>
        <w:rPr>
          <w:rFonts w:asciiTheme="minorHAnsi" w:hAnsiTheme="minorHAnsi" w:cstheme="minorHAnsi"/>
        </w:rPr>
      </w:pPr>
      <w:r w:rsidRPr="00FD4E54">
        <w:rPr>
          <w:rFonts w:asciiTheme="minorHAnsi" w:hAnsiTheme="minorHAnsi" w:cstheme="minorHAnsi"/>
        </w:rPr>
        <w:t>We are also working towards local reporting of TSMs to tenants in geographical areas and in getting them further involved in how we can improve.</w:t>
      </w:r>
    </w:p>
    <w:p w14:paraId="4CCC609E" w14:textId="77777777" w:rsidR="005E010E" w:rsidRPr="00FD4E54" w:rsidRDefault="005E010E" w:rsidP="008308D0">
      <w:pPr>
        <w:rPr>
          <w:rFonts w:asciiTheme="minorHAnsi" w:hAnsiTheme="minorHAnsi" w:cstheme="minorHAnsi"/>
        </w:rPr>
      </w:pPr>
    </w:p>
    <w:p w14:paraId="43BB8C60" w14:textId="206EFBE6" w:rsidR="00B73505" w:rsidRPr="00FA4B19" w:rsidRDefault="00F86092" w:rsidP="008308D0">
      <w:pPr>
        <w:rPr>
          <w:rFonts w:asciiTheme="minorHAnsi" w:eastAsiaTheme="minorEastAsia" w:hAnsiTheme="minorHAnsi" w:cstheme="minorBidi"/>
          <w:color w:val="000000" w:themeColor="text2"/>
        </w:rPr>
      </w:pPr>
      <w:r w:rsidRPr="00FD4E54">
        <w:rPr>
          <w:rFonts w:asciiTheme="minorHAnsi" w:hAnsiTheme="minorHAnsi" w:cstheme="minorHAnsi"/>
        </w:rPr>
        <w:t>For further information, get in touch on 0333</w:t>
      </w:r>
      <w:r w:rsidR="009756F5">
        <w:rPr>
          <w:rFonts w:asciiTheme="minorHAnsi" w:hAnsiTheme="minorHAnsi" w:cstheme="minorHAnsi"/>
        </w:rPr>
        <w:t xml:space="preserve"> </w:t>
      </w:r>
      <w:r w:rsidRPr="00FD4E54">
        <w:rPr>
          <w:rFonts w:asciiTheme="minorHAnsi" w:hAnsiTheme="minorHAnsi" w:cstheme="minorHAnsi"/>
        </w:rPr>
        <w:t>231 3233</w:t>
      </w:r>
      <w:r w:rsidR="00FA4B19" w:rsidRPr="00FD4E54">
        <w:rPr>
          <w:rFonts w:asciiTheme="minorHAnsi" w:hAnsiTheme="minorHAnsi" w:cstheme="minorHAnsi"/>
        </w:rPr>
        <w:t>.</w:t>
      </w:r>
    </w:p>
    <w:sectPr w:rsidR="00B73505" w:rsidRPr="00FA4B19" w:rsidSect="00DD0F70">
      <w:footerReference w:type="even" r:id="rId15"/>
      <w:footerReference w:type="default" r:id="rId16"/>
      <w:headerReference w:type="first" r:id="rId17"/>
      <w:footerReference w:type="first" r:id="rId18"/>
      <w:type w:val="continuous"/>
      <w:pgSz w:w="11900" w:h="16840"/>
      <w:pgMar w:top="1418" w:right="1128" w:bottom="1418" w:left="964" w:header="0"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D0BD" w14:textId="77777777" w:rsidR="00746ED1" w:rsidRDefault="00746ED1" w:rsidP="002F18BC">
      <w:r>
        <w:separator/>
      </w:r>
    </w:p>
  </w:endnote>
  <w:endnote w:type="continuationSeparator" w:id="0">
    <w:p w14:paraId="19B53ACB" w14:textId="77777777" w:rsidR="00746ED1" w:rsidRDefault="00746ED1" w:rsidP="002F18BC">
      <w:r>
        <w:continuationSeparator/>
      </w:r>
    </w:p>
  </w:endnote>
  <w:endnote w:type="continuationNotice" w:id="1">
    <w:p w14:paraId="22A9BB8B" w14:textId="77777777" w:rsidR="00746ED1" w:rsidRDefault="00746ED1" w:rsidP="002F1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MinionPro-Regular">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9596604"/>
      <w:docPartObj>
        <w:docPartGallery w:val="Page Numbers (Bottom of Page)"/>
        <w:docPartUnique/>
      </w:docPartObj>
    </w:sdtPr>
    <w:sdtEndPr>
      <w:rPr>
        <w:rStyle w:val="PageNumber"/>
      </w:rPr>
    </w:sdtEndPr>
    <w:sdtContent>
      <w:p w14:paraId="6CF0FA40" w14:textId="77777777" w:rsidR="00D87685" w:rsidRDefault="00D87685" w:rsidP="00E50B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D5332" w14:textId="77777777" w:rsidR="00D87685" w:rsidRDefault="00D87685" w:rsidP="00E50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4056485"/>
      <w:docPartObj>
        <w:docPartGallery w:val="Page Numbers (Bottom of Page)"/>
        <w:docPartUnique/>
      </w:docPartObj>
    </w:sdtPr>
    <w:sdtEndPr>
      <w:rPr>
        <w:rStyle w:val="PageNumber"/>
      </w:rPr>
    </w:sdtEndPr>
    <w:sdtContent>
      <w:p w14:paraId="0E47E33F" w14:textId="77777777" w:rsidR="00E50BE8" w:rsidRDefault="00E50BE8" w:rsidP="00E50BE8">
        <w:pPr>
          <w:pStyle w:val="Footer"/>
          <w:framePr w:wrap="notBesid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6E5924B" w14:textId="77777777" w:rsidR="00E50BE8" w:rsidRDefault="00E50BE8" w:rsidP="00E50B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2EDE" w14:textId="77777777" w:rsidR="00C15870" w:rsidRDefault="00064860" w:rsidP="002F18BC">
    <w:r>
      <w:rPr>
        <w:noProof/>
        <w:color w:val="2B579A"/>
        <w:shd w:val="clear" w:color="auto" w:fill="E6E6E6"/>
      </w:rPr>
      <w:drawing>
        <wp:anchor distT="0" distB="0" distL="114300" distR="114300" simplePos="0" relativeHeight="251658241" behindDoc="1" locked="0" layoutInCell="1" allowOverlap="1" wp14:anchorId="5065707C" wp14:editId="039F2F96">
          <wp:simplePos x="0" y="0"/>
          <wp:positionH relativeFrom="column">
            <wp:posOffset>-593762</wp:posOffset>
          </wp:positionH>
          <wp:positionV relativeFrom="paragraph">
            <wp:posOffset>-699135</wp:posOffset>
          </wp:positionV>
          <wp:extent cx="7526655" cy="1371600"/>
          <wp:effectExtent l="0" t="0" r="4445" b="0"/>
          <wp:wrapTight wrapText="bothSides">
            <wp:wrapPolygon edited="0">
              <wp:start x="0" y="0"/>
              <wp:lineTo x="0" y="21400"/>
              <wp:lineTo x="21576" y="21400"/>
              <wp:lineTo x="2157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rcRect t="55" b="55"/>
                  <a:stretch>
                    <a:fillRect/>
                  </a:stretch>
                </pic:blipFill>
                <pic:spPr bwMode="auto">
                  <a:xfrm>
                    <a:off x="0" y="0"/>
                    <a:ext cx="752665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81981" w14:textId="77777777" w:rsidR="00746ED1" w:rsidRDefault="00746ED1" w:rsidP="002F18BC">
      <w:r>
        <w:separator/>
      </w:r>
    </w:p>
  </w:footnote>
  <w:footnote w:type="continuationSeparator" w:id="0">
    <w:p w14:paraId="632E4C7B" w14:textId="77777777" w:rsidR="00746ED1" w:rsidRDefault="00746ED1" w:rsidP="002F18BC">
      <w:r>
        <w:continuationSeparator/>
      </w:r>
    </w:p>
  </w:footnote>
  <w:footnote w:type="continuationNotice" w:id="1">
    <w:p w14:paraId="5CF12B59" w14:textId="77777777" w:rsidR="00746ED1" w:rsidRDefault="00746ED1" w:rsidP="002F1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2533" w14:textId="77777777" w:rsidR="00F24683" w:rsidRDefault="00C15870" w:rsidP="002F18BC">
    <w:r>
      <w:rPr>
        <w:noProof/>
        <w:color w:val="2B579A"/>
        <w:shd w:val="clear" w:color="auto" w:fill="E6E6E6"/>
      </w:rPr>
      <w:drawing>
        <wp:anchor distT="0" distB="0" distL="114300" distR="114300" simplePos="0" relativeHeight="251658240" behindDoc="1" locked="0" layoutInCell="1" allowOverlap="1" wp14:anchorId="5735263F" wp14:editId="2D091488">
          <wp:simplePos x="0" y="0"/>
          <wp:positionH relativeFrom="column">
            <wp:posOffset>-596900</wp:posOffset>
          </wp:positionH>
          <wp:positionV relativeFrom="paragraph">
            <wp:posOffset>15724</wp:posOffset>
          </wp:positionV>
          <wp:extent cx="7526655" cy="1828800"/>
          <wp:effectExtent l="0" t="0" r="4445" b="0"/>
          <wp:wrapTight wrapText="bothSides">
            <wp:wrapPolygon edited="0">
              <wp:start x="0" y="0"/>
              <wp:lineTo x="0" y="21450"/>
              <wp:lineTo x="21576" y="21450"/>
              <wp:lineTo x="2157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 - HEADED PAPER.png"/>
                  <pic:cNvPicPr/>
                </pic:nvPicPr>
                <pic:blipFill rotWithShape="1">
                  <a:blip r:embed="rId1"/>
                  <a:srcRect b="82770"/>
                  <a:stretch/>
                </pic:blipFill>
                <pic:spPr bwMode="auto">
                  <a:xfrm>
                    <a:off x="0" y="0"/>
                    <a:ext cx="752665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dBjKD3mb" int2:invalidationBookmarkName="" int2:hashCode="z/pQoyyxOiQNcF" int2:id="d6jEHml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5A8A45"/>
    <w:multiLevelType w:val="hybridMultilevel"/>
    <w:tmpl w:val="62FAAE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98F0A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E27EB58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599079B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52EC43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7F8A74E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21F4F17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1D222CB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056FFF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F342BE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F8A0BB7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1272F1D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454089"/>
    <w:multiLevelType w:val="hybridMultilevel"/>
    <w:tmpl w:val="F0F6C8A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02AE0EC5"/>
    <w:multiLevelType w:val="hybridMultilevel"/>
    <w:tmpl w:val="7038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981545"/>
    <w:multiLevelType w:val="hybridMultilevel"/>
    <w:tmpl w:val="6B28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8242E9"/>
    <w:multiLevelType w:val="hybridMultilevel"/>
    <w:tmpl w:val="0BBA3C60"/>
    <w:lvl w:ilvl="0" w:tplc="ADFE692E">
      <w:start w:val="1"/>
      <w:numFmt w:val="bullet"/>
      <w:lvlText w:val=""/>
      <w:lvlJc w:val="left"/>
      <w:pPr>
        <w:ind w:left="0" w:firstLine="0"/>
      </w:pPr>
      <w:rPr>
        <w:rFonts w:ascii="Symbol" w:hAnsi="Symbol" w:hint="default"/>
        <w:color w:val="6AB233"/>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6" w15:restartNumberingAfterBreak="0">
    <w:nsid w:val="0B0F5F52"/>
    <w:multiLevelType w:val="hybridMultilevel"/>
    <w:tmpl w:val="D9E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B656D3"/>
    <w:multiLevelType w:val="hybridMultilevel"/>
    <w:tmpl w:val="5EA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E3E3D"/>
    <w:multiLevelType w:val="hybridMultilevel"/>
    <w:tmpl w:val="FFFFFFFF"/>
    <w:lvl w:ilvl="0" w:tplc="69C41F2A">
      <w:numFmt w:val="decimal"/>
      <w:lvlText w:val=""/>
      <w:lvlJc w:val="left"/>
      <w:pPr>
        <w:ind w:left="720" w:hanging="360"/>
      </w:pPr>
    </w:lvl>
    <w:lvl w:ilvl="1" w:tplc="1346BFF8">
      <w:start w:val="1"/>
      <w:numFmt w:val="lowerLetter"/>
      <w:lvlText w:val="%2."/>
      <w:lvlJc w:val="left"/>
      <w:pPr>
        <w:ind w:left="1440" w:hanging="360"/>
      </w:pPr>
    </w:lvl>
    <w:lvl w:ilvl="2" w:tplc="2C10ADB8">
      <w:start w:val="1"/>
      <w:numFmt w:val="lowerRoman"/>
      <w:lvlText w:val="%3."/>
      <w:lvlJc w:val="right"/>
      <w:pPr>
        <w:ind w:left="2160" w:hanging="180"/>
      </w:pPr>
    </w:lvl>
    <w:lvl w:ilvl="3" w:tplc="D8941F72">
      <w:start w:val="1"/>
      <w:numFmt w:val="decimal"/>
      <w:lvlText w:val="%4."/>
      <w:lvlJc w:val="left"/>
      <w:pPr>
        <w:ind w:left="2880" w:hanging="360"/>
      </w:pPr>
    </w:lvl>
    <w:lvl w:ilvl="4" w:tplc="BB30B654">
      <w:start w:val="1"/>
      <w:numFmt w:val="lowerLetter"/>
      <w:lvlText w:val="%5."/>
      <w:lvlJc w:val="left"/>
      <w:pPr>
        <w:ind w:left="3600" w:hanging="360"/>
      </w:pPr>
    </w:lvl>
    <w:lvl w:ilvl="5" w:tplc="47F614E4">
      <w:start w:val="1"/>
      <w:numFmt w:val="lowerRoman"/>
      <w:lvlText w:val="%6."/>
      <w:lvlJc w:val="right"/>
      <w:pPr>
        <w:ind w:left="4320" w:hanging="180"/>
      </w:pPr>
    </w:lvl>
    <w:lvl w:ilvl="6" w:tplc="ED8A4F66">
      <w:start w:val="1"/>
      <w:numFmt w:val="decimal"/>
      <w:lvlText w:val="%7."/>
      <w:lvlJc w:val="left"/>
      <w:pPr>
        <w:ind w:left="5040" w:hanging="360"/>
      </w:pPr>
    </w:lvl>
    <w:lvl w:ilvl="7" w:tplc="74706C06">
      <w:start w:val="1"/>
      <w:numFmt w:val="lowerLetter"/>
      <w:lvlText w:val="%8."/>
      <w:lvlJc w:val="left"/>
      <w:pPr>
        <w:ind w:left="5760" w:hanging="360"/>
      </w:pPr>
    </w:lvl>
    <w:lvl w:ilvl="8" w:tplc="87EE202E">
      <w:start w:val="1"/>
      <w:numFmt w:val="lowerRoman"/>
      <w:lvlText w:val="%9."/>
      <w:lvlJc w:val="right"/>
      <w:pPr>
        <w:ind w:left="6480" w:hanging="180"/>
      </w:pPr>
    </w:lvl>
  </w:abstractNum>
  <w:abstractNum w:abstractNumId="19" w15:restartNumberingAfterBreak="0">
    <w:nsid w:val="13101076"/>
    <w:multiLevelType w:val="hybridMultilevel"/>
    <w:tmpl w:val="68B8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18193F"/>
    <w:multiLevelType w:val="hybridMultilevel"/>
    <w:tmpl w:val="6C7C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D7019"/>
    <w:multiLevelType w:val="hybridMultilevel"/>
    <w:tmpl w:val="7EE2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2D2423"/>
    <w:multiLevelType w:val="hybridMultilevel"/>
    <w:tmpl w:val="FA589CC2"/>
    <w:lvl w:ilvl="0" w:tplc="33B05BAC">
      <w:start w:val="1"/>
      <w:numFmt w:val="bullet"/>
      <w:lvlText w:val=""/>
      <w:lvlJc w:val="left"/>
      <w:pPr>
        <w:ind w:left="340" w:firstLine="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114BD"/>
    <w:multiLevelType w:val="hybridMultilevel"/>
    <w:tmpl w:val="A722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5E2866"/>
    <w:multiLevelType w:val="hybridMultilevel"/>
    <w:tmpl w:val="27147EF4"/>
    <w:lvl w:ilvl="0" w:tplc="FE9AE5BC">
      <w:start w:val="1"/>
      <w:numFmt w:val="bullet"/>
      <w:lvlText w:val=""/>
      <w:lvlJc w:val="left"/>
      <w:pPr>
        <w:ind w:left="436"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5" w15:restartNumberingAfterBreak="0">
    <w:nsid w:val="231F1F99"/>
    <w:multiLevelType w:val="hybridMultilevel"/>
    <w:tmpl w:val="AF22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5A4DCA"/>
    <w:multiLevelType w:val="hybridMultilevel"/>
    <w:tmpl w:val="F34E7F1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28C96094"/>
    <w:multiLevelType w:val="hybridMultilevel"/>
    <w:tmpl w:val="B8C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C57BD"/>
    <w:multiLevelType w:val="hybridMultilevel"/>
    <w:tmpl w:val="A29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8B7778"/>
    <w:multiLevelType w:val="hybridMultilevel"/>
    <w:tmpl w:val="0A64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21E7D"/>
    <w:multiLevelType w:val="hybridMultilevel"/>
    <w:tmpl w:val="929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C70B1"/>
    <w:multiLevelType w:val="hybridMultilevel"/>
    <w:tmpl w:val="27E8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E24D9"/>
    <w:multiLevelType w:val="hybridMultilevel"/>
    <w:tmpl w:val="FFFFFFFF"/>
    <w:lvl w:ilvl="0" w:tplc="CA0E0B8A">
      <w:numFmt w:val="decimal"/>
      <w:pStyle w:val="Heading1"/>
      <w:lvlText w:val=""/>
      <w:lvlJc w:val="left"/>
      <w:pPr>
        <w:ind w:left="720" w:hanging="360"/>
      </w:pPr>
    </w:lvl>
    <w:lvl w:ilvl="1" w:tplc="00CCFCE8">
      <w:start w:val="1"/>
      <w:numFmt w:val="lowerLetter"/>
      <w:lvlText w:val="%2."/>
      <w:lvlJc w:val="left"/>
      <w:pPr>
        <w:ind w:left="1440" w:hanging="360"/>
      </w:pPr>
    </w:lvl>
    <w:lvl w:ilvl="2" w:tplc="E7204A90">
      <w:start w:val="1"/>
      <w:numFmt w:val="lowerRoman"/>
      <w:lvlText w:val="%3."/>
      <w:lvlJc w:val="right"/>
      <w:pPr>
        <w:ind w:left="2160" w:hanging="180"/>
      </w:pPr>
    </w:lvl>
    <w:lvl w:ilvl="3" w:tplc="C4128822">
      <w:start w:val="1"/>
      <w:numFmt w:val="decimal"/>
      <w:lvlText w:val="%4."/>
      <w:lvlJc w:val="left"/>
      <w:pPr>
        <w:ind w:left="2880" w:hanging="360"/>
      </w:pPr>
    </w:lvl>
    <w:lvl w:ilvl="4" w:tplc="E6DAB69A">
      <w:start w:val="1"/>
      <w:numFmt w:val="lowerLetter"/>
      <w:lvlText w:val="%5."/>
      <w:lvlJc w:val="left"/>
      <w:pPr>
        <w:ind w:left="3600" w:hanging="360"/>
      </w:pPr>
    </w:lvl>
    <w:lvl w:ilvl="5" w:tplc="B24A3CB8">
      <w:start w:val="1"/>
      <w:numFmt w:val="lowerRoman"/>
      <w:lvlText w:val="%6."/>
      <w:lvlJc w:val="right"/>
      <w:pPr>
        <w:ind w:left="4320" w:hanging="180"/>
      </w:pPr>
    </w:lvl>
    <w:lvl w:ilvl="6" w:tplc="DACC6816">
      <w:start w:val="1"/>
      <w:numFmt w:val="decimal"/>
      <w:lvlText w:val="%7."/>
      <w:lvlJc w:val="left"/>
      <w:pPr>
        <w:ind w:left="5040" w:hanging="360"/>
      </w:pPr>
    </w:lvl>
    <w:lvl w:ilvl="7" w:tplc="84EE35B2">
      <w:start w:val="1"/>
      <w:numFmt w:val="lowerLetter"/>
      <w:lvlText w:val="%8."/>
      <w:lvlJc w:val="left"/>
      <w:pPr>
        <w:ind w:left="5760" w:hanging="360"/>
      </w:pPr>
    </w:lvl>
    <w:lvl w:ilvl="8" w:tplc="46D49AEC">
      <w:start w:val="1"/>
      <w:numFmt w:val="lowerRoman"/>
      <w:lvlText w:val="%9."/>
      <w:lvlJc w:val="right"/>
      <w:pPr>
        <w:ind w:left="6480" w:hanging="180"/>
      </w:pPr>
    </w:lvl>
  </w:abstractNum>
  <w:abstractNum w:abstractNumId="33" w15:restartNumberingAfterBreak="0">
    <w:nsid w:val="426F6542"/>
    <w:multiLevelType w:val="hybridMultilevel"/>
    <w:tmpl w:val="B066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F2E29"/>
    <w:multiLevelType w:val="hybridMultilevel"/>
    <w:tmpl w:val="2CBC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F31C99"/>
    <w:multiLevelType w:val="hybridMultilevel"/>
    <w:tmpl w:val="8D9E584E"/>
    <w:lvl w:ilvl="0" w:tplc="FFFFFFFF">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6" w15:restartNumberingAfterBreak="0">
    <w:nsid w:val="4E926E25"/>
    <w:multiLevelType w:val="hybridMultilevel"/>
    <w:tmpl w:val="7B4202F0"/>
    <w:lvl w:ilvl="0" w:tplc="FE9AE5B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7" w15:restartNumberingAfterBreak="0">
    <w:nsid w:val="619A12D7"/>
    <w:multiLevelType w:val="hybridMultilevel"/>
    <w:tmpl w:val="CC88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E61DA"/>
    <w:multiLevelType w:val="hybridMultilevel"/>
    <w:tmpl w:val="477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17AF2"/>
    <w:multiLevelType w:val="hybridMultilevel"/>
    <w:tmpl w:val="37567160"/>
    <w:lvl w:ilvl="0" w:tplc="D1CC132C">
      <w:start w:val="1"/>
      <w:numFmt w:val="bullet"/>
      <w:lvlText w:val="·"/>
      <w:lvlJc w:val="left"/>
      <w:pPr>
        <w:ind w:left="720" w:hanging="360"/>
      </w:pPr>
      <w:rPr>
        <w:rFonts w:ascii="Symbol" w:hAnsi="Symbol" w:hint="default"/>
      </w:rPr>
    </w:lvl>
    <w:lvl w:ilvl="1" w:tplc="EFE0F9F4">
      <w:start w:val="1"/>
      <w:numFmt w:val="bullet"/>
      <w:lvlText w:val="o"/>
      <w:lvlJc w:val="left"/>
      <w:pPr>
        <w:ind w:left="1440" w:hanging="360"/>
      </w:pPr>
      <w:rPr>
        <w:rFonts w:ascii="Courier New" w:hAnsi="Courier New" w:hint="default"/>
      </w:rPr>
    </w:lvl>
    <w:lvl w:ilvl="2" w:tplc="ACEA0A56">
      <w:start w:val="1"/>
      <w:numFmt w:val="bullet"/>
      <w:lvlText w:val=""/>
      <w:lvlJc w:val="left"/>
      <w:pPr>
        <w:ind w:left="2160" w:hanging="360"/>
      </w:pPr>
      <w:rPr>
        <w:rFonts w:ascii="Wingdings" w:hAnsi="Wingdings" w:hint="default"/>
      </w:rPr>
    </w:lvl>
    <w:lvl w:ilvl="3" w:tplc="078002D0">
      <w:start w:val="1"/>
      <w:numFmt w:val="bullet"/>
      <w:lvlText w:val=""/>
      <w:lvlJc w:val="left"/>
      <w:pPr>
        <w:ind w:left="2880" w:hanging="360"/>
      </w:pPr>
      <w:rPr>
        <w:rFonts w:ascii="Symbol" w:hAnsi="Symbol" w:hint="default"/>
      </w:rPr>
    </w:lvl>
    <w:lvl w:ilvl="4" w:tplc="1FC2A274">
      <w:start w:val="1"/>
      <w:numFmt w:val="bullet"/>
      <w:lvlText w:val="o"/>
      <w:lvlJc w:val="left"/>
      <w:pPr>
        <w:ind w:left="3600" w:hanging="360"/>
      </w:pPr>
      <w:rPr>
        <w:rFonts w:ascii="Courier New" w:hAnsi="Courier New" w:hint="default"/>
      </w:rPr>
    </w:lvl>
    <w:lvl w:ilvl="5" w:tplc="D618FBD6">
      <w:start w:val="1"/>
      <w:numFmt w:val="bullet"/>
      <w:lvlText w:val=""/>
      <w:lvlJc w:val="left"/>
      <w:pPr>
        <w:ind w:left="4320" w:hanging="360"/>
      </w:pPr>
      <w:rPr>
        <w:rFonts w:ascii="Wingdings" w:hAnsi="Wingdings" w:hint="default"/>
      </w:rPr>
    </w:lvl>
    <w:lvl w:ilvl="6" w:tplc="0548DC0E">
      <w:start w:val="1"/>
      <w:numFmt w:val="bullet"/>
      <w:lvlText w:val=""/>
      <w:lvlJc w:val="left"/>
      <w:pPr>
        <w:ind w:left="5040" w:hanging="360"/>
      </w:pPr>
      <w:rPr>
        <w:rFonts w:ascii="Symbol" w:hAnsi="Symbol" w:hint="default"/>
      </w:rPr>
    </w:lvl>
    <w:lvl w:ilvl="7" w:tplc="89B68F88">
      <w:start w:val="1"/>
      <w:numFmt w:val="bullet"/>
      <w:lvlText w:val="o"/>
      <w:lvlJc w:val="left"/>
      <w:pPr>
        <w:ind w:left="5760" w:hanging="360"/>
      </w:pPr>
      <w:rPr>
        <w:rFonts w:ascii="Courier New" w:hAnsi="Courier New" w:hint="default"/>
      </w:rPr>
    </w:lvl>
    <w:lvl w:ilvl="8" w:tplc="DDEC31F0">
      <w:start w:val="1"/>
      <w:numFmt w:val="bullet"/>
      <w:lvlText w:val=""/>
      <w:lvlJc w:val="left"/>
      <w:pPr>
        <w:ind w:left="6480" w:hanging="360"/>
      </w:pPr>
      <w:rPr>
        <w:rFonts w:ascii="Wingdings" w:hAnsi="Wingdings" w:hint="default"/>
      </w:rPr>
    </w:lvl>
  </w:abstractNum>
  <w:abstractNum w:abstractNumId="40" w15:restartNumberingAfterBreak="0">
    <w:nsid w:val="6F124307"/>
    <w:multiLevelType w:val="hybridMultilevel"/>
    <w:tmpl w:val="38E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07B86"/>
    <w:multiLevelType w:val="hybridMultilevel"/>
    <w:tmpl w:val="15829DD0"/>
    <w:lvl w:ilvl="0" w:tplc="B84A924A">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2" w15:restartNumberingAfterBreak="0">
    <w:nsid w:val="7A9A2A99"/>
    <w:multiLevelType w:val="hybridMultilevel"/>
    <w:tmpl w:val="7F72B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F65644"/>
    <w:multiLevelType w:val="hybridMultilevel"/>
    <w:tmpl w:val="4B8CB2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D0759BB"/>
    <w:multiLevelType w:val="hybridMultilevel"/>
    <w:tmpl w:val="2D149EB2"/>
    <w:lvl w:ilvl="0" w:tplc="862EF12A">
      <w:start w:val="1"/>
      <w:numFmt w:val="bullet"/>
      <w:lvlText w:val=""/>
      <w:lvlJc w:val="left"/>
      <w:pPr>
        <w:ind w:left="720" w:hanging="360"/>
      </w:pPr>
      <w:rPr>
        <w:rFonts w:ascii="Symbol" w:hAnsi="Symbol" w:hint="default"/>
      </w:rPr>
    </w:lvl>
    <w:lvl w:ilvl="1" w:tplc="7A36DCC4">
      <w:start w:val="1"/>
      <w:numFmt w:val="bullet"/>
      <w:lvlText w:val="o"/>
      <w:lvlJc w:val="left"/>
      <w:pPr>
        <w:ind w:left="1440" w:hanging="360"/>
      </w:pPr>
      <w:rPr>
        <w:rFonts w:ascii="Courier New" w:hAnsi="Courier New" w:hint="default"/>
      </w:rPr>
    </w:lvl>
    <w:lvl w:ilvl="2" w:tplc="EABE15E4">
      <w:start w:val="1"/>
      <w:numFmt w:val="bullet"/>
      <w:lvlText w:val=""/>
      <w:lvlJc w:val="left"/>
      <w:pPr>
        <w:ind w:left="2160" w:hanging="360"/>
      </w:pPr>
      <w:rPr>
        <w:rFonts w:ascii="Wingdings" w:hAnsi="Wingdings" w:hint="default"/>
      </w:rPr>
    </w:lvl>
    <w:lvl w:ilvl="3" w:tplc="49F47A2E">
      <w:start w:val="1"/>
      <w:numFmt w:val="bullet"/>
      <w:lvlText w:val=""/>
      <w:lvlJc w:val="left"/>
      <w:pPr>
        <w:ind w:left="2880" w:hanging="360"/>
      </w:pPr>
      <w:rPr>
        <w:rFonts w:ascii="Symbol" w:hAnsi="Symbol" w:hint="default"/>
      </w:rPr>
    </w:lvl>
    <w:lvl w:ilvl="4" w:tplc="9C2CBBC6">
      <w:start w:val="1"/>
      <w:numFmt w:val="bullet"/>
      <w:lvlText w:val="o"/>
      <w:lvlJc w:val="left"/>
      <w:pPr>
        <w:ind w:left="3600" w:hanging="360"/>
      </w:pPr>
      <w:rPr>
        <w:rFonts w:ascii="Courier New" w:hAnsi="Courier New" w:hint="default"/>
      </w:rPr>
    </w:lvl>
    <w:lvl w:ilvl="5" w:tplc="1632C676">
      <w:start w:val="1"/>
      <w:numFmt w:val="bullet"/>
      <w:lvlText w:val=""/>
      <w:lvlJc w:val="left"/>
      <w:pPr>
        <w:ind w:left="4320" w:hanging="360"/>
      </w:pPr>
      <w:rPr>
        <w:rFonts w:ascii="Wingdings" w:hAnsi="Wingdings" w:hint="default"/>
      </w:rPr>
    </w:lvl>
    <w:lvl w:ilvl="6" w:tplc="400EBC24">
      <w:start w:val="1"/>
      <w:numFmt w:val="bullet"/>
      <w:lvlText w:val=""/>
      <w:lvlJc w:val="left"/>
      <w:pPr>
        <w:ind w:left="5040" w:hanging="360"/>
      </w:pPr>
      <w:rPr>
        <w:rFonts w:ascii="Symbol" w:hAnsi="Symbol" w:hint="default"/>
      </w:rPr>
    </w:lvl>
    <w:lvl w:ilvl="7" w:tplc="22F0C216">
      <w:start w:val="1"/>
      <w:numFmt w:val="bullet"/>
      <w:lvlText w:val="o"/>
      <w:lvlJc w:val="left"/>
      <w:pPr>
        <w:ind w:left="5760" w:hanging="360"/>
      </w:pPr>
      <w:rPr>
        <w:rFonts w:ascii="Courier New" w:hAnsi="Courier New" w:hint="default"/>
      </w:rPr>
    </w:lvl>
    <w:lvl w:ilvl="8" w:tplc="5478D512">
      <w:start w:val="1"/>
      <w:numFmt w:val="bullet"/>
      <w:lvlText w:val=""/>
      <w:lvlJc w:val="left"/>
      <w:pPr>
        <w:ind w:left="6480" w:hanging="360"/>
      </w:pPr>
      <w:rPr>
        <w:rFonts w:ascii="Wingdings" w:hAnsi="Wingdings" w:hint="default"/>
      </w:rPr>
    </w:lvl>
  </w:abstractNum>
  <w:num w:numId="1" w16cid:durableId="222058992">
    <w:abstractNumId w:val="39"/>
  </w:num>
  <w:num w:numId="2" w16cid:durableId="348992727">
    <w:abstractNumId w:val="18"/>
  </w:num>
  <w:num w:numId="3" w16cid:durableId="1775201187">
    <w:abstractNumId w:val="32"/>
  </w:num>
  <w:num w:numId="4" w16cid:durableId="501897928">
    <w:abstractNumId w:val="44"/>
  </w:num>
  <w:num w:numId="5" w16cid:durableId="1854345176">
    <w:abstractNumId w:val="14"/>
  </w:num>
  <w:num w:numId="6" w16cid:durableId="1535653188">
    <w:abstractNumId w:val="19"/>
  </w:num>
  <w:num w:numId="7" w16cid:durableId="412363460">
    <w:abstractNumId w:val="22"/>
  </w:num>
  <w:num w:numId="8" w16cid:durableId="278881360">
    <w:abstractNumId w:val="15"/>
  </w:num>
  <w:num w:numId="9" w16cid:durableId="532882473">
    <w:abstractNumId w:val="11"/>
  </w:num>
  <w:num w:numId="10" w16cid:durableId="1415129655">
    <w:abstractNumId w:val="9"/>
  </w:num>
  <w:num w:numId="11" w16cid:durableId="499583878">
    <w:abstractNumId w:val="8"/>
  </w:num>
  <w:num w:numId="12" w16cid:durableId="516693689">
    <w:abstractNumId w:val="7"/>
  </w:num>
  <w:num w:numId="13" w16cid:durableId="1457406927">
    <w:abstractNumId w:val="6"/>
  </w:num>
  <w:num w:numId="14" w16cid:durableId="248462193">
    <w:abstractNumId w:val="10"/>
  </w:num>
  <w:num w:numId="15" w16cid:durableId="310868665">
    <w:abstractNumId w:val="5"/>
  </w:num>
  <w:num w:numId="16" w16cid:durableId="1202787406">
    <w:abstractNumId w:val="4"/>
  </w:num>
  <w:num w:numId="17" w16cid:durableId="2014991091">
    <w:abstractNumId w:val="3"/>
  </w:num>
  <w:num w:numId="18" w16cid:durableId="447049758">
    <w:abstractNumId w:val="2"/>
  </w:num>
  <w:num w:numId="19" w16cid:durableId="1712268559">
    <w:abstractNumId w:val="1"/>
  </w:num>
  <w:num w:numId="20" w16cid:durableId="800343607">
    <w:abstractNumId w:val="25"/>
  </w:num>
  <w:num w:numId="21" w16cid:durableId="1581132959">
    <w:abstractNumId w:val="20"/>
  </w:num>
  <w:num w:numId="22" w16cid:durableId="1523661863">
    <w:abstractNumId w:val="17"/>
  </w:num>
  <w:num w:numId="23" w16cid:durableId="624315289">
    <w:abstractNumId w:val="29"/>
  </w:num>
  <w:num w:numId="24" w16cid:durableId="441076335">
    <w:abstractNumId w:val="40"/>
  </w:num>
  <w:num w:numId="25" w16cid:durableId="608856843">
    <w:abstractNumId w:val="21"/>
  </w:num>
  <w:num w:numId="26" w16cid:durableId="608899928">
    <w:abstractNumId w:val="37"/>
  </w:num>
  <w:num w:numId="27" w16cid:durableId="1753240734">
    <w:abstractNumId w:val="27"/>
  </w:num>
  <w:num w:numId="28" w16cid:durableId="677778889">
    <w:abstractNumId w:val="28"/>
  </w:num>
  <w:num w:numId="29" w16cid:durableId="1176922735">
    <w:abstractNumId w:val="13"/>
  </w:num>
  <w:num w:numId="30" w16cid:durableId="949321136">
    <w:abstractNumId w:val="16"/>
  </w:num>
  <w:num w:numId="31" w16cid:durableId="238175713">
    <w:abstractNumId w:val="33"/>
  </w:num>
  <w:num w:numId="32" w16cid:durableId="1499152220">
    <w:abstractNumId w:val="30"/>
  </w:num>
  <w:num w:numId="33" w16cid:durableId="380444818">
    <w:abstractNumId w:val="31"/>
  </w:num>
  <w:num w:numId="34" w16cid:durableId="1882785331">
    <w:abstractNumId w:val="34"/>
  </w:num>
  <w:num w:numId="35" w16cid:durableId="1405030111">
    <w:abstractNumId w:val="41"/>
  </w:num>
  <w:num w:numId="36" w16cid:durableId="157700199">
    <w:abstractNumId w:val="12"/>
  </w:num>
  <w:num w:numId="37" w16cid:durableId="175702414">
    <w:abstractNumId w:val="36"/>
  </w:num>
  <w:num w:numId="38" w16cid:durableId="4983957">
    <w:abstractNumId w:val="24"/>
  </w:num>
  <w:num w:numId="39" w16cid:durableId="137773105">
    <w:abstractNumId w:val="26"/>
  </w:num>
  <w:num w:numId="40" w16cid:durableId="492255340">
    <w:abstractNumId w:val="43"/>
  </w:num>
  <w:num w:numId="41" w16cid:durableId="297223622">
    <w:abstractNumId w:val="0"/>
  </w:num>
  <w:num w:numId="42" w16cid:durableId="1242451490">
    <w:abstractNumId w:val="35"/>
  </w:num>
  <w:num w:numId="43" w16cid:durableId="1414666031">
    <w:abstractNumId w:val="23"/>
  </w:num>
  <w:num w:numId="44" w16cid:durableId="466826729">
    <w:abstractNumId w:val="38"/>
  </w:num>
  <w:num w:numId="45" w16cid:durableId="5789077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40"/>
  <w:drawingGridHorizontalSpacing w:val="95"/>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01"/>
    <w:rsid w:val="00002CBB"/>
    <w:rsid w:val="00002F05"/>
    <w:rsid w:val="00007C71"/>
    <w:rsid w:val="0001085E"/>
    <w:rsid w:val="00014C78"/>
    <w:rsid w:val="000241C6"/>
    <w:rsid w:val="000243C0"/>
    <w:rsid w:val="00032422"/>
    <w:rsid w:val="00035CBF"/>
    <w:rsid w:val="00035E1A"/>
    <w:rsid w:val="00042586"/>
    <w:rsid w:val="00042D4C"/>
    <w:rsid w:val="00044BD1"/>
    <w:rsid w:val="00051213"/>
    <w:rsid w:val="000516DE"/>
    <w:rsid w:val="00064860"/>
    <w:rsid w:val="00065158"/>
    <w:rsid w:val="00065204"/>
    <w:rsid w:val="00071FEA"/>
    <w:rsid w:val="00072971"/>
    <w:rsid w:val="000735A0"/>
    <w:rsid w:val="00080529"/>
    <w:rsid w:val="000818FE"/>
    <w:rsid w:val="0008272C"/>
    <w:rsid w:val="0008456A"/>
    <w:rsid w:val="0008599D"/>
    <w:rsid w:val="00091BFD"/>
    <w:rsid w:val="0009577D"/>
    <w:rsid w:val="000A5473"/>
    <w:rsid w:val="000A618C"/>
    <w:rsid w:val="000A6451"/>
    <w:rsid w:val="000B02D8"/>
    <w:rsid w:val="000B2E80"/>
    <w:rsid w:val="000C2461"/>
    <w:rsid w:val="000C3427"/>
    <w:rsid w:val="000C60C5"/>
    <w:rsid w:val="000D0084"/>
    <w:rsid w:val="000D6478"/>
    <w:rsid w:val="000D70C0"/>
    <w:rsid w:val="000D79D7"/>
    <w:rsid w:val="000E09F7"/>
    <w:rsid w:val="000E158B"/>
    <w:rsid w:val="000E1F7A"/>
    <w:rsid w:val="000E39CA"/>
    <w:rsid w:val="000F3285"/>
    <w:rsid w:val="000F5906"/>
    <w:rsid w:val="00101116"/>
    <w:rsid w:val="001148E0"/>
    <w:rsid w:val="00114D03"/>
    <w:rsid w:val="0012280A"/>
    <w:rsid w:val="00124D05"/>
    <w:rsid w:val="00127CA3"/>
    <w:rsid w:val="001457C9"/>
    <w:rsid w:val="00146672"/>
    <w:rsid w:val="001478A4"/>
    <w:rsid w:val="00156038"/>
    <w:rsid w:val="001605B8"/>
    <w:rsid w:val="00161348"/>
    <w:rsid w:val="00162048"/>
    <w:rsid w:val="00165E21"/>
    <w:rsid w:val="001668F2"/>
    <w:rsid w:val="00175726"/>
    <w:rsid w:val="00176CAE"/>
    <w:rsid w:val="0018035A"/>
    <w:rsid w:val="00180ED1"/>
    <w:rsid w:val="001822AC"/>
    <w:rsid w:val="001924D3"/>
    <w:rsid w:val="00192AED"/>
    <w:rsid w:val="001949C8"/>
    <w:rsid w:val="00194BB1"/>
    <w:rsid w:val="0019575F"/>
    <w:rsid w:val="00197537"/>
    <w:rsid w:val="001A2735"/>
    <w:rsid w:val="001A5DA2"/>
    <w:rsid w:val="001A68F5"/>
    <w:rsid w:val="001B18B6"/>
    <w:rsid w:val="001B1AC9"/>
    <w:rsid w:val="001E0FEF"/>
    <w:rsid w:val="001E524E"/>
    <w:rsid w:val="001E54EF"/>
    <w:rsid w:val="001E5D1E"/>
    <w:rsid w:val="001E7062"/>
    <w:rsid w:val="001F121C"/>
    <w:rsid w:val="001F74BB"/>
    <w:rsid w:val="00214EA3"/>
    <w:rsid w:val="00215A24"/>
    <w:rsid w:val="002162D7"/>
    <w:rsid w:val="0021771B"/>
    <w:rsid w:val="002271C7"/>
    <w:rsid w:val="002307B5"/>
    <w:rsid w:val="0023247E"/>
    <w:rsid w:val="00234832"/>
    <w:rsid w:val="00246E70"/>
    <w:rsid w:val="00251590"/>
    <w:rsid w:val="00251637"/>
    <w:rsid w:val="002675CA"/>
    <w:rsid w:val="00270115"/>
    <w:rsid w:val="00271614"/>
    <w:rsid w:val="00281C56"/>
    <w:rsid w:val="00284E62"/>
    <w:rsid w:val="00287CB3"/>
    <w:rsid w:val="00292521"/>
    <w:rsid w:val="00295FD5"/>
    <w:rsid w:val="002A1BF6"/>
    <w:rsid w:val="002A389E"/>
    <w:rsid w:val="002A48C9"/>
    <w:rsid w:val="002B0FB5"/>
    <w:rsid w:val="002B44B7"/>
    <w:rsid w:val="002C07DE"/>
    <w:rsid w:val="002C2A4A"/>
    <w:rsid w:val="002C3908"/>
    <w:rsid w:val="002C3C0C"/>
    <w:rsid w:val="002D4729"/>
    <w:rsid w:val="002E35EE"/>
    <w:rsid w:val="002F18BC"/>
    <w:rsid w:val="002F3F73"/>
    <w:rsid w:val="002F5360"/>
    <w:rsid w:val="00303724"/>
    <w:rsid w:val="00307DBE"/>
    <w:rsid w:val="0031031A"/>
    <w:rsid w:val="00311866"/>
    <w:rsid w:val="00324B86"/>
    <w:rsid w:val="0032731B"/>
    <w:rsid w:val="00332782"/>
    <w:rsid w:val="0034190D"/>
    <w:rsid w:val="00342625"/>
    <w:rsid w:val="0034292D"/>
    <w:rsid w:val="00343C3D"/>
    <w:rsid w:val="0034487B"/>
    <w:rsid w:val="00344EA5"/>
    <w:rsid w:val="0035277A"/>
    <w:rsid w:val="003527A3"/>
    <w:rsid w:val="00352F3F"/>
    <w:rsid w:val="003638D7"/>
    <w:rsid w:val="00366477"/>
    <w:rsid w:val="00367821"/>
    <w:rsid w:val="00380265"/>
    <w:rsid w:val="00387C09"/>
    <w:rsid w:val="00387E2F"/>
    <w:rsid w:val="003942AA"/>
    <w:rsid w:val="003970DA"/>
    <w:rsid w:val="00397375"/>
    <w:rsid w:val="003A132B"/>
    <w:rsid w:val="003B2F8A"/>
    <w:rsid w:val="003C07E7"/>
    <w:rsid w:val="003C0BD3"/>
    <w:rsid w:val="003C2365"/>
    <w:rsid w:val="003C2AD9"/>
    <w:rsid w:val="003C3A03"/>
    <w:rsid w:val="003D71AB"/>
    <w:rsid w:val="003E13B1"/>
    <w:rsid w:val="003E1B93"/>
    <w:rsid w:val="003E6243"/>
    <w:rsid w:val="003F55F2"/>
    <w:rsid w:val="004043A7"/>
    <w:rsid w:val="0040664F"/>
    <w:rsid w:val="004147E1"/>
    <w:rsid w:val="00423F10"/>
    <w:rsid w:val="00424BE7"/>
    <w:rsid w:val="00427207"/>
    <w:rsid w:val="0043015C"/>
    <w:rsid w:val="00441115"/>
    <w:rsid w:val="00443689"/>
    <w:rsid w:val="00444B42"/>
    <w:rsid w:val="00444BBB"/>
    <w:rsid w:val="00446BD3"/>
    <w:rsid w:val="00447284"/>
    <w:rsid w:val="00447985"/>
    <w:rsid w:val="004562B8"/>
    <w:rsid w:val="00456C87"/>
    <w:rsid w:val="00456E98"/>
    <w:rsid w:val="004573F4"/>
    <w:rsid w:val="00462AB3"/>
    <w:rsid w:val="00462D6A"/>
    <w:rsid w:val="004636A1"/>
    <w:rsid w:val="00463E76"/>
    <w:rsid w:val="00464C7D"/>
    <w:rsid w:val="004661B8"/>
    <w:rsid w:val="00467894"/>
    <w:rsid w:val="00474720"/>
    <w:rsid w:val="00476020"/>
    <w:rsid w:val="00476089"/>
    <w:rsid w:val="00476297"/>
    <w:rsid w:val="0047677F"/>
    <w:rsid w:val="00482C2B"/>
    <w:rsid w:val="004864CE"/>
    <w:rsid w:val="0049257E"/>
    <w:rsid w:val="00492A75"/>
    <w:rsid w:val="0049321B"/>
    <w:rsid w:val="00494F1A"/>
    <w:rsid w:val="00497B92"/>
    <w:rsid w:val="004B64AA"/>
    <w:rsid w:val="004B710B"/>
    <w:rsid w:val="004D4F0B"/>
    <w:rsid w:val="004E09A9"/>
    <w:rsid w:val="004E2C73"/>
    <w:rsid w:val="004E4077"/>
    <w:rsid w:val="004F2DEC"/>
    <w:rsid w:val="00501554"/>
    <w:rsid w:val="00507846"/>
    <w:rsid w:val="00507DB8"/>
    <w:rsid w:val="00507F69"/>
    <w:rsid w:val="00516506"/>
    <w:rsid w:val="005201FC"/>
    <w:rsid w:val="00521531"/>
    <w:rsid w:val="00521B75"/>
    <w:rsid w:val="00521FCA"/>
    <w:rsid w:val="00522811"/>
    <w:rsid w:val="0052309C"/>
    <w:rsid w:val="005243D0"/>
    <w:rsid w:val="00525EE1"/>
    <w:rsid w:val="00532074"/>
    <w:rsid w:val="00533D59"/>
    <w:rsid w:val="00535313"/>
    <w:rsid w:val="00536285"/>
    <w:rsid w:val="00536C6C"/>
    <w:rsid w:val="005403F0"/>
    <w:rsid w:val="00540FBA"/>
    <w:rsid w:val="0054146E"/>
    <w:rsid w:val="0054190B"/>
    <w:rsid w:val="0054294F"/>
    <w:rsid w:val="0055221C"/>
    <w:rsid w:val="005543A2"/>
    <w:rsid w:val="00555155"/>
    <w:rsid w:val="00560187"/>
    <w:rsid w:val="00565D90"/>
    <w:rsid w:val="005668A6"/>
    <w:rsid w:val="005675D4"/>
    <w:rsid w:val="005715B2"/>
    <w:rsid w:val="00583F83"/>
    <w:rsid w:val="00590BEB"/>
    <w:rsid w:val="0059215E"/>
    <w:rsid w:val="00597295"/>
    <w:rsid w:val="005A01F8"/>
    <w:rsid w:val="005A1B01"/>
    <w:rsid w:val="005A47F7"/>
    <w:rsid w:val="005B1B92"/>
    <w:rsid w:val="005B53B5"/>
    <w:rsid w:val="005C21D9"/>
    <w:rsid w:val="005C4701"/>
    <w:rsid w:val="005C4A9C"/>
    <w:rsid w:val="005C783D"/>
    <w:rsid w:val="005D0577"/>
    <w:rsid w:val="005E010E"/>
    <w:rsid w:val="005E728B"/>
    <w:rsid w:val="005F203C"/>
    <w:rsid w:val="005F5EBF"/>
    <w:rsid w:val="00600403"/>
    <w:rsid w:val="006067BB"/>
    <w:rsid w:val="0060712D"/>
    <w:rsid w:val="00615232"/>
    <w:rsid w:val="00617286"/>
    <w:rsid w:val="0062122F"/>
    <w:rsid w:val="00622A3B"/>
    <w:rsid w:val="00622FD1"/>
    <w:rsid w:val="00625DB4"/>
    <w:rsid w:val="00630D3C"/>
    <w:rsid w:val="006310C1"/>
    <w:rsid w:val="00636BD9"/>
    <w:rsid w:val="006403D2"/>
    <w:rsid w:val="006407EF"/>
    <w:rsid w:val="00642078"/>
    <w:rsid w:val="0064799D"/>
    <w:rsid w:val="0065374B"/>
    <w:rsid w:val="0065557F"/>
    <w:rsid w:val="006560C1"/>
    <w:rsid w:val="00656447"/>
    <w:rsid w:val="00665DEA"/>
    <w:rsid w:val="006701B4"/>
    <w:rsid w:val="00671DE9"/>
    <w:rsid w:val="006839A1"/>
    <w:rsid w:val="00685CE8"/>
    <w:rsid w:val="00687F26"/>
    <w:rsid w:val="006904C9"/>
    <w:rsid w:val="0069402C"/>
    <w:rsid w:val="00697272"/>
    <w:rsid w:val="006A26CB"/>
    <w:rsid w:val="006A3471"/>
    <w:rsid w:val="006A3C8C"/>
    <w:rsid w:val="006B2FDC"/>
    <w:rsid w:val="006B7B07"/>
    <w:rsid w:val="006C1312"/>
    <w:rsid w:val="006C61E2"/>
    <w:rsid w:val="006C6698"/>
    <w:rsid w:val="006D2E6E"/>
    <w:rsid w:val="006D354C"/>
    <w:rsid w:val="006D4E84"/>
    <w:rsid w:val="006E252E"/>
    <w:rsid w:val="006E7A45"/>
    <w:rsid w:val="006F6A58"/>
    <w:rsid w:val="007018FD"/>
    <w:rsid w:val="007038BD"/>
    <w:rsid w:val="00703934"/>
    <w:rsid w:val="00703C72"/>
    <w:rsid w:val="00713FB6"/>
    <w:rsid w:val="00715456"/>
    <w:rsid w:val="007162E4"/>
    <w:rsid w:val="007177CC"/>
    <w:rsid w:val="00717D8E"/>
    <w:rsid w:val="00721245"/>
    <w:rsid w:val="00721345"/>
    <w:rsid w:val="00734D96"/>
    <w:rsid w:val="007356B5"/>
    <w:rsid w:val="00740400"/>
    <w:rsid w:val="00741DBE"/>
    <w:rsid w:val="00744218"/>
    <w:rsid w:val="00746ED1"/>
    <w:rsid w:val="0075376F"/>
    <w:rsid w:val="0075391E"/>
    <w:rsid w:val="00762203"/>
    <w:rsid w:val="00766BD4"/>
    <w:rsid w:val="0076786D"/>
    <w:rsid w:val="00770E1B"/>
    <w:rsid w:val="007755E4"/>
    <w:rsid w:val="00777A4F"/>
    <w:rsid w:val="007809EF"/>
    <w:rsid w:val="007862F4"/>
    <w:rsid w:val="0079379A"/>
    <w:rsid w:val="00793C41"/>
    <w:rsid w:val="0079644F"/>
    <w:rsid w:val="00796D65"/>
    <w:rsid w:val="007973AA"/>
    <w:rsid w:val="007A558A"/>
    <w:rsid w:val="007A640E"/>
    <w:rsid w:val="007B17B0"/>
    <w:rsid w:val="007B5E7A"/>
    <w:rsid w:val="007B6344"/>
    <w:rsid w:val="007C4312"/>
    <w:rsid w:val="007C7B6C"/>
    <w:rsid w:val="007E2546"/>
    <w:rsid w:val="007E545D"/>
    <w:rsid w:val="007E76FA"/>
    <w:rsid w:val="007E787A"/>
    <w:rsid w:val="007F4B19"/>
    <w:rsid w:val="007F613A"/>
    <w:rsid w:val="007F6E0F"/>
    <w:rsid w:val="00800926"/>
    <w:rsid w:val="008059D6"/>
    <w:rsid w:val="0082288D"/>
    <w:rsid w:val="008308D0"/>
    <w:rsid w:val="0085091A"/>
    <w:rsid w:val="00852C19"/>
    <w:rsid w:val="0085618F"/>
    <w:rsid w:val="00866840"/>
    <w:rsid w:val="00871D07"/>
    <w:rsid w:val="0087214D"/>
    <w:rsid w:val="00872697"/>
    <w:rsid w:val="008727D3"/>
    <w:rsid w:val="0087293D"/>
    <w:rsid w:val="00872DC9"/>
    <w:rsid w:val="00874EB4"/>
    <w:rsid w:val="00880EE6"/>
    <w:rsid w:val="00881F96"/>
    <w:rsid w:val="00886D46"/>
    <w:rsid w:val="0089027F"/>
    <w:rsid w:val="00890E67"/>
    <w:rsid w:val="008943D7"/>
    <w:rsid w:val="00895DDC"/>
    <w:rsid w:val="00896406"/>
    <w:rsid w:val="008A2698"/>
    <w:rsid w:val="008A6832"/>
    <w:rsid w:val="008B3C6F"/>
    <w:rsid w:val="008B58EE"/>
    <w:rsid w:val="008C07C8"/>
    <w:rsid w:val="008C2224"/>
    <w:rsid w:val="008C4BC0"/>
    <w:rsid w:val="008D190C"/>
    <w:rsid w:val="008D67F1"/>
    <w:rsid w:val="008E462D"/>
    <w:rsid w:val="008E4A76"/>
    <w:rsid w:val="008E5508"/>
    <w:rsid w:val="008E5E85"/>
    <w:rsid w:val="008F09F8"/>
    <w:rsid w:val="008F3771"/>
    <w:rsid w:val="008F3B1E"/>
    <w:rsid w:val="008F6FC7"/>
    <w:rsid w:val="00901795"/>
    <w:rsid w:val="00905F09"/>
    <w:rsid w:val="0091048F"/>
    <w:rsid w:val="009127DE"/>
    <w:rsid w:val="0091312F"/>
    <w:rsid w:val="00914E70"/>
    <w:rsid w:val="00915FD1"/>
    <w:rsid w:val="00924757"/>
    <w:rsid w:val="00926ABC"/>
    <w:rsid w:val="009330B2"/>
    <w:rsid w:val="009368AA"/>
    <w:rsid w:val="0093727A"/>
    <w:rsid w:val="00937A7C"/>
    <w:rsid w:val="00942FB8"/>
    <w:rsid w:val="00943FC6"/>
    <w:rsid w:val="00953199"/>
    <w:rsid w:val="0095354D"/>
    <w:rsid w:val="009541D8"/>
    <w:rsid w:val="00962D48"/>
    <w:rsid w:val="00965770"/>
    <w:rsid w:val="00967102"/>
    <w:rsid w:val="00973778"/>
    <w:rsid w:val="009756F5"/>
    <w:rsid w:val="00976C7F"/>
    <w:rsid w:val="009818FC"/>
    <w:rsid w:val="0098555D"/>
    <w:rsid w:val="00987AEC"/>
    <w:rsid w:val="00993C2D"/>
    <w:rsid w:val="00994514"/>
    <w:rsid w:val="00996A78"/>
    <w:rsid w:val="009A2595"/>
    <w:rsid w:val="009A48C0"/>
    <w:rsid w:val="009C2D81"/>
    <w:rsid w:val="009D5EB4"/>
    <w:rsid w:val="009E242A"/>
    <w:rsid w:val="009E3B6D"/>
    <w:rsid w:val="009E5859"/>
    <w:rsid w:val="009E715F"/>
    <w:rsid w:val="009F0E2C"/>
    <w:rsid w:val="009F3B40"/>
    <w:rsid w:val="009F5B7D"/>
    <w:rsid w:val="00A00DED"/>
    <w:rsid w:val="00A03AAC"/>
    <w:rsid w:val="00A06A36"/>
    <w:rsid w:val="00A17195"/>
    <w:rsid w:val="00A315DF"/>
    <w:rsid w:val="00A3585B"/>
    <w:rsid w:val="00A44ACC"/>
    <w:rsid w:val="00A545B9"/>
    <w:rsid w:val="00A54B9B"/>
    <w:rsid w:val="00A56815"/>
    <w:rsid w:val="00A66B4B"/>
    <w:rsid w:val="00A67389"/>
    <w:rsid w:val="00A700E2"/>
    <w:rsid w:val="00A764E5"/>
    <w:rsid w:val="00A81CCB"/>
    <w:rsid w:val="00A82414"/>
    <w:rsid w:val="00A83949"/>
    <w:rsid w:val="00A83B6F"/>
    <w:rsid w:val="00A85524"/>
    <w:rsid w:val="00A87270"/>
    <w:rsid w:val="00A944BC"/>
    <w:rsid w:val="00A95C51"/>
    <w:rsid w:val="00AA34AB"/>
    <w:rsid w:val="00AA45E1"/>
    <w:rsid w:val="00AA4996"/>
    <w:rsid w:val="00AA5F5E"/>
    <w:rsid w:val="00AA7DF7"/>
    <w:rsid w:val="00AB046E"/>
    <w:rsid w:val="00AB2B3A"/>
    <w:rsid w:val="00AB6923"/>
    <w:rsid w:val="00AC02B2"/>
    <w:rsid w:val="00AC3EA3"/>
    <w:rsid w:val="00AC5E7A"/>
    <w:rsid w:val="00AD0D90"/>
    <w:rsid w:val="00AD2421"/>
    <w:rsid w:val="00AD654F"/>
    <w:rsid w:val="00AE1E65"/>
    <w:rsid w:val="00AE3AD7"/>
    <w:rsid w:val="00AF3355"/>
    <w:rsid w:val="00AF5707"/>
    <w:rsid w:val="00AF59FC"/>
    <w:rsid w:val="00B05284"/>
    <w:rsid w:val="00B07824"/>
    <w:rsid w:val="00B07B64"/>
    <w:rsid w:val="00B169FE"/>
    <w:rsid w:val="00B17536"/>
    <w:rsid w:val="00B20233"/>
    <w:rsid w:val="00B226A7"/>
    <w:rsid w:val="00B24546"/>
    <w:rsid w:val="00B31958"/>
    <w:rsid w:val="00B32E2A"/>
    <w:rsid w:val="00B3724D"/>
    <w:rsid w:val="00B4013F"/>
    <w:rsid w:val="00B410CF"/>
    <w:rsid w:val="00B42369"/>
    <w:rsid w:val="00B44AB9"/>
    <w:rsid w:val="00B45B43"/>
    <w:rsid w:val="00B477AE"/>
    <w:rsid w:val="00B50683"/>
    <w:rsid w:val="00B52CB0"/>
    <w:rsid w:val="00B530AF"/>
    <w:rsid w:val="00B53EE4"/>
    <w:rsid w:val="00B56385"/>
    <w:rsid w:val="00B60FAC"/>
    <w:rsid w:val="00B72E95"/>
    <w:rsid w:val="00B73505"/>
    <w:rsid w:val="00B8012D"/>
    <w:rsid w:val="00B82965"/>
    <w:rsid w:val="00B83EE0"/>
    <w:rsid w:val="00B83FB4"/>
    <w:rsid w:val="00B84C17"/>
    <w:rsid w:val="00B9482B"/>
    <w:rsid w:val="00B94F57"/>
    <w:rsid w:val="00B95360"/>
    <w:rsid w:val="00B968CC"/>
    <w:rsid w:val="00B969EC"/>
    <w:rsid w:val="00B97EEA"/>
    <w:rsid w:val="00B97F5C"/>
    <w:rsid w:val="00BA20FB"/>
    <w:rsid w:val="00BA3E40"/>
    <w:rsid w:val="00BA3E67"/>
    <w:rsid w:val="00BB3C48"/>
    <w:rsid w:val="00BB7584"/>
    <w:rsid w:val="00BC526F"/>
    <w:rsid w:val="00BD3684"/>
    <w:rsid w:val="00BE14E5"/>
    <w:rsid w:val="00BE54D5"/>
    <w:rsid w:val="00BF1741"/>
    <w:rsid w:val="00BF2886"/>
    <w:rsid w:val="00C0309B"/>
    <w:rsid w:val="00C10763"/>
    <w:rsid w:val="00C109FF"/>
    <w:rsid w:val="00C12581"/>
    <w:rsid w:val="00C14249"/>
    <w:rsid w:val="00C1578B"/>
    <w:rsid w:val="00C15870"/>
    <w:rsid w:val="00C15FC3"/>
    <w:rsid w:val="00C167FA"/>
    <w:rsid w:val="00C17B4F"/>
    <w:rsid w:val="00C2293A"/>
    <w:rsid w:val="00C24F56"/>
    <w:rsid w:val="00C34325"/>
    <w:rsid w:val="00C34EF9"/>
    <w:rsid w:val="00C36CF6"/>
    <w:rsid w:val="00C50E3D"/>
    <w:rsid w:val="00C567B8"/>
    <w:rsid w:val="00C57E21"/>
    <w:rsid w:val="00C619B0"/>
    <w:rsid w:val="00C668A0"/>
    <w:rsid w:val="00C714B9"/>
    <w:rsid w:val="00C72B89"/>
    <w:rsid w:val="00C7771D"/>
    <w:rsid w:val="00C80215"/>
    <w:rsid w:val="00C8264E"/>
    <w:rsid w:val="00C856D9"/>
    <w:rsid w:val="00C85709"/>
    <w:rsid w:val="00C86C77"/>
    <w:rsid w:val="00C93A21"/>
    <w:rsid w:val="00C94C26"/>
    <w:rsid w:val="00C97C85"/>
    <w:rsid w:val="00CA3594"/>
    <w:rsid w:val="00CA70A6"/>
    <w:rsid w:val="00CB3A53"/>
    <w:rsid w:val="00CB727E"/>
    <w:rsid w:val="00CC0A73"/>
    <w:rsid w:val="00CC1BED"/>
    <w:rsid w:val="00CC6D0A"/>
    <w:rsid w:val="00CD04DF"/>
    <w:rsid w:val="00CD079C"/>
    <w:rsid w:val="00CE139A"/>
    <w:rsid w:val="00CE6136"/>
    <w:rsid w:val="00CF3783"/>
    <w:rsid w:val="00CF3916"/>
    <w:rsid w:val="00CF7952"/>
    <w:rsid w:val="00D03E89"/>
    <w:rsid w:val="00D04A5E"/>
    <w:rsid w:val="00D05193"/>
    <w:rsid w:val="00D05E25"/>
    <w:rsid w:val="00D0787F"/>
    <w:rsid w:val="00D15A9C"/>
    <w:rsid w:val="00D1642E"/>
    <w:rsid w:val="00D17514"/>
    <w:rsid w:val="00D24964"/>
    <w:rsid w:val="00D267D6"/>
    <w:rsid w:val="00D30E66"/>
    <w:rsid w:val="00D40B3C"/>
    <w:rsid w:val="00D427AE"/>
    <w:rsid w:val="00D46CEC"/>
    <w:rsid w:val="00D50EAD"/>
    <w:rsid w:val="00D51FFD"/>
    <w:rsid w:val="00D56875"/>
    <w:rsid w:val="00D61922"/>
    <w:rsid w:val="00D61C0A"/>
    <w:rsid w:val="00D665D3"/>
    <w:rsid w:val="00D75AD0"/>
    <w:rsid w:val="00D765F1"/>
    <w:rsid w:val="00D8170B"/>
    <w:rsid w:val="00D82662"/>
    <w:rsid w:val="00D82CCD"/>
    <w:rsid w:val="00D84B0F"/>
    <w:rsid w:val="00D86BDC"/>
    <w:rsid w:val="00D87685"/>
    <w:rsid w:val="00D9679B"/>
    <w:rsid w:val="00D970AB"/>
    <w:rsid w:val="00DA6F4C"/>
    <w:rsid w:val="00DA7B37"/>
    <w:rsid w:val="00DB1750"/>
    <w:rsid w:val="00DB6DB2"/>
    <w:rsid w:val="00DC086A"/>
    <w:rsid w:val="00DC352E"/>
    <w:rsid w:val="00DD0F70"/>
    <w:rsid w:val="00DD267C"/>
    <w:rsid w:val="00DD39FC"/>
    <w:rsid w:val="00DE5FC8"/>
    <w:rsid w:val="00DF112A"/>
    <w:rsid w:val="00DF2019"/>
    <w:rsid w:val="00DF23EC"/>
    <w:rsid w:val="00DF258E"/>
    <w:rsid w:val="00DF408E"/>
    <w:rsid w:val="00E026C2"/>
    <w:rsid w:val="00E0737D"/>
    <w:rsid w:val="00E07800"/>
    <w:rsid w:val="00E12AC5"/>
    <w:rsid w:val="00E15C0F"/>
    <w:rsid w:val="00E179DF"/>
    <w:rsid w:val="00E22610"/>
    <w:rsid w:val="00E26BFF"/>
    <w:rsid w:val="00E301EB"/>
    <w:rsid w:val="00E35714"/>
    <w:rsid w:val="00E43292"/>
    <w:rsid w:val="00E47A2F"/>
    <w:rsid w:val="00E50BE8"/>
    <w:rsid w:val="00E54E1C"/>
    <w:rsid w:val="00E54E8D"/>
    <w:rsid w:val="00E66175"/>
    <w:rsid w:val="00E73CED"/>
    <w:rsid w:val="00E74A1C"/>
    <w:rsid w:val="00E75F47"/>
    <w:rsid w:val="00E75FAB"/>
    <w:rsid w:val="00E84F06"/>
    <w:rsid w:val="00E86418"/>
    <w:rsid w:val="00E94434"/>
    <w:rsid w:val="00EA4213"/>
    <w:rsid w:val="00EA4C87"/>
    <w:rsid w:val="00EB6D9A"/>
    <w:rsid w:val="00EB7B0F"/>
    <w:rsid w:val="00ED4201"/>
    <w:rsid w:val="00EE2A2D"/>
    <w:rsid w:val="00EE4630"/>
    <w:rsid w:val="00EE466B"/>
    <w:rsid w:val="00EF1890"/>
    <w:rsid w:val="00EF267C"/>
    <w:rsid w:val="00EF2BAA"/>
    <w:rsid w:val="00EF30B8"/>
    <w:rsid w:val="00EF65BF"/>
    <w:rsid w:val="00F01BB2"/>
    <w:rsid w:val="00F041F5"/>
    <w:rsid w:val="00F10E1C"/>
    <w:rsid w:val="00F11261"/>
    <w:rsid w:val="00F12E11"/>
    <w:rsid w:val="00F1306F"/>
    <w:rsid w:val="00F23F14"/>
    <w:rsid w:val="00F24683"/>
    <w:rsid w:val="00F3406B"/>
    <w:rsid w:val="00F4174A"/>
    <w:rsid w:val="00F52F83"/>
    <w:rsid w:val="00F60343"/>
    <w:rsid w:val="00F615A4"/>
    <w:rsid w:val="00F64761"/>
    <w:rsid w:val="00F80BBD"/>
    <w:rsid w:val="00F80CB1"/>
    <w:rsid w:val="00F823EA"/>
    <w:rsid w:val="00F83979"/>
    <w:rsid w:val="00F842FA"/>
    <w:rsid w:val="00F86092"/>
    <w:rsid w:val="00F8744D"/>
    <w:rsid w:val="00F905E7"/>
    <w:rsid w:val="00F906E8"/>
    <w:rsid w:val="00F9259C"/>
    <w:rsid w:val="00F9458A"/>
    <w:rsid w:val="00F94B7B"/>
    <w:rsid w:val="00F96AFC"/>
    <w:rsid w:val="00FA08D8"/>
    <w:rsid w:val="00FA0E83"/>
    <w:rsid w:val="00FA3A93"/>
    <w:rsid w:val="00FA48CA"/>
    <w:rsid w:val="00FA4B19"/>
    <w:rsid w:val="00FC0969"/>
    <w:rsid w:val="00FC55F3"/>
    <w:rsid w:val="00FC5D88"/>
    <w:rsid w:val="00FD2E7A"/>
    <w:rsid w:val="00FD2F78"/>
    <w:rsid w:val="00FD4E54"/>
    <w:rsid w:val="00FD502B"/>
    <w:rsid w:val="00FD5126"/>
    <w:rsid w:val="00FD7AB4"/>
    <w:rsid w:val="00FE382D"/>
    <w:rsid w:val="00FF452F"/>
    <w:rsid w:val="0150D977"/>
    <w:rsid w:val="0181D314"/>
    <w:rsid w:val="01917D23"/>
    <w:rsid w:val="01B42733"/>
    <w:rsid w:val="01E7EB88"/>
    <w:rsid w:val="02D308DE"/>
    <w:rsid w:val="02FC6B7A"/>
    <w:rsid w:val="034F1243"/>
    <w:rsid w:val="0429AF5D"/>
    <w:rsid w:val="04C4BAEA"/>
    <w:rsid w:val="04FCF285"/>
    <w:rsid w:val="05269B24"/>
    <w:rsid w:val="0627374E"/>
    <w:rsid w:val="0639B9A4"/>
    <w:rsid w:val="06761607"/>
    <w:rsid w:val="0709B598"/>
    <w:rsid w:val="07667EB0"/>
    <w:rsid w:val="07D9E476"/>
    <w:rsid w:val="08F0CF18"/>
    <w:rsid w:val="092B62E8"/>
    <w:rsid w:val="093F0F3C"/>
    <w:rsid w:val="0A1C0D69"/>
    <w:rsid w:val="0A31FC12"/>
    <w:rsid w:val="0A6E6A2C"/>
    <w:rsid w:val="0A941137"/>
    <w:rsid w:val="0AC0C656"/>
    <w:rsid w:val="0B8B3B76"/>
    <w:rsid w:val="0C1B86AF"/>
    <w:rsid w:val="0C6AB028"/>
    <w:rsid w:val="0C965258"/>
    <w:rsid w:val="0CA089D5"/>
    <w:rsid w:val="0D1F3C40"/>
    <w:rsid w:val="0D2AD07D"/>
    <w:rsid w:val="0D51CCF6"/>
    <w:rsid w:val="0EA86D9C"/>
    <w:rsid w:val="0EBEF834"/>
    <w:rsid w:val="0EC7CEE4"/>
    <w:rsid w:val="105FD3D8"/>
    <w:rsid w:val="1076398E"/>
    <w:rsid w:val="10D31244"/>
    <w:rsid w:val="10D7A522"/>
    <w:rsid w:val="116FAD3A"/>
    <w:rsid w:val="11C512C2"/>
    <w:rsid w:val="1270C19E"/>
    <w:rsid w:val="132DD556"/>
    <w:rsid w:val="136DC5F0"/>
    <w:rsid w:val="149F2F8B"/>
    <w:rsid w:val="14A8790D"/>
    <w:rsid w:val="16A8BBE2"/>
    <w:rsid w:val="173A4459"/>
    <w:rsid w:val="178DA17F"/>
    <w:rsid w:val="17AD68CA"/>
    <w:rsid w:val="184AEB68"/>
    <w:rsid w:val="19A3637F"/>
    <w:rsid w:val="1A02F67C"/>
    <w:rsid w:val="1A16529E"/>
    <w:rsid w:val="1AE85901"/>
    <w:rsid w:val="1B21B695"/>
    <w:rsid w:val="1B33D6E0"/>
    <w:rsid w:val="1C70708A"/>
    <w:rsid w:val="1CA23195"/>
    <w:rsid w:val="1CF819B7"/>
    <w:rsid w:val="1E74F42D"/>
    <w:rsid w:val="1E7B64CA"/>
    <w:rsid w:val="1F0E925C"/>
    <w:rsid w:val="1F2C4127"/>
    <w:rsid w:val="20BFDB27"/>
    <w:rsid w:val="210790AF"/>
    <w:rsid w:val="21639940"/>
    <w:rsid w:val="21C2D3BB"/>
    <w:rsid w:val="22749285"/>
    <w:rsid w:val="229098CA"/>
    <w:rsid w:val="22CD04AB"/>
    <w:rsid w:val="22D141AD"/>
    <w:rsid w:val="234B1BD8"/>
    <w:rsid w:val="237AFF84"/>
    <w:rsid w:val="2386B98B"/>
    <w:rsid w:val="2389783F"/>
    <w:rsid w:val="23996D9A"/>
    <w:rsid w:val="239ABA75"/>
    <w:rsid w:val="23C10F52"/>
    <w:rsid w:val="23E1F832"/>
    <w:rsid w:val="2424D904"/>
    <w:rsid w:val="24A81AF6"/>
    <w:rsid w:val="24CD56F2"/>
    <w:rsid w:val="24D8F587"/>
    <w:rsid w:val="24F83AC6"/>
    <w:rsid w:val="2500C70C"/>
    <w:rsid w:val="250F30DE"/>
    <w:rsid w:val="25376B46"/>
    <w:rsid w:val="264A5800"/>
    <w:rsid w:val="27128930"/>
    <w:rsid w:val="274FF979"/>
    <w:rsid w:val="28229706"/>
    <w:rsid w:val="284A2E08"/>
    <w:rsid w:val="28860CC5"/>
    <w:rsid w:val="28B29890"/>
    <w:rsid w:val="290ED6B4"/>
    <w:rsid w:val="29394D99"/>
    <w:rsid w:val="2A3FAAE4"/>
    <w:rsid w:val="2A708C06"/>
    <w:rsid w:val="2AD7A716"/>
    <w:rsid w:val="2B21619D"/>
    <w:rsid w:val="2B59B8D8"/>
    <w:rsid w:val="2CCF2720"/>
    <w:rsid w:val="2E9F60A0"/>
    <w:rsid w:val="2EABBDCE"/>
    <w:rsid w:val="2EFD268B"/>
    <w:rsid w:val="2F3DDD26"/>
    <w:rsid w:val="2F50E390"/>
    <w:rsid w:val="2F7E3A84"/>
    <w:rsid w:val="2FD21E04"/>
    <w:rsid w:val="30262D54"/>
    <w:rsid w:val="305A8DB0"/>
    <w:rsid w:val="313621BC"/>
    <w:rsid w:val="318A09E8"/>
    <w:rsid w:val="31B22103"/>
    <w:rsid w:val="328743E8"/>
    <w:rsid w:val="33617B59"/>
    <w:rsid w:val="336C91C5"/>
    <w:rsid w:val="33BECC40"/>
    <w:rsid w:val="33C55310"/>
    <w:rsid w:val="3408C671"/>
    <w:rsid w:val="343D1635"/>
    <w:rsid w:val="35317D71"/>
    <w:rsid w:val="357BFCB0"/>
    <w:rsid w:val="35B93AC7"/>
    <w:rsid w:val="36F80D79"/>
    <w:rsid w:val="372E5031"/>
    <w:rsid w:val="378D2DF7"/>
    <w:rsid w:val="38691CB0"/>
    <w:rsid w:val="387DED95"/>
    <w:rsid w:val="38932ADC"/>
    <w:rsid w:val="38A74B28"/>
    <w:rsid w:val="39DCFF69"/>
    <w:rsid w:val="39E0A918"/>
    <w:rsid w:val="3A01D4E5"/>
    <w:rsid w:val="3A3169CB"/>
    <w:rsid w:val="3B4FB719"/>
    <w:rsid w:val="3B80C915"/>
    <w:rsid w:val="3BCB44B0"/>
    <w:rsid w:val="3BE09193"/>
    <w:rsid w:val="3CDA75CA"/>
    <w:rsid w:val="3DE900CE"/>
    <w:rsid w:val="3E0080D0"/>
    <w:rsid w:val="3E030FD1"/>
    <w:rsid w:val="3E1A0233"/>
    <w:rsid w:val="3E876D84"/>
    <w:rsid w:val="3F04DC8D"/>
    <w:rsid w:val="3FA36A63"/>
    <w:rsid w:val="40223C95"/>
    <w:rsid w:val="40703571"/>
    <w:rsid w:val="40807252"/>
    <w:rsid w:val="41493ACC"/>
    <w:rsid w:val="41BD00F7"/>
    <w:rsid w:val="41C60435"/>
    <w:rsid w:val="426597C7"/>
    <w:rsid w:val="42AD22E7"/>
    <w:rsid w:val="42CD4B2D"/>
    <w:rsid w:val="43B2E4C5"/>
    <w:rsid w:val="43F9AB16"/>
    <w:rsid w:val="44176AAF"/>
    <w:rsid w:val="444C9E9B"/>
    <w:rsid w:val="44B6A9F4"/>
    <w:rsid w:val="44C3B9C3"/>
    <w:rsid w:val="459B46C4"/>
    <w:rsid w:val="462A0881"/>
    <w:rsid w:val="4680D3A3"/>
    <w:rsid w:val="46FC0F5C"/>
    <w:rsid w:val="47B54D9F"/>
    <w:rsid w:val="47CD5E55"/>
    <w:rsid w:val="4920524A"/>
    <w:rsid w:val="493F652F"/>
    <w:rsid w:val="4A0C5CA8"/>
    <w:rsid w:val="4A949A3C"/>
    <w:rsid w:val="4A965720"/>
    <w:rsid w:val="4AC8BB49"/>
    <w:rsid w:val="4BCC8103"/>
    <w:rsid w:val="4C4805DD"/>
    <w:rsid w:val="4D1C5AD3"/>
    <w:rsid w:val="4D83B7A2"/>
    <w:rsid w:val="4DA68E01"/>
    <w:rsid w:val="4DE768BA"/>
    <w:rsid w:val="4E11BCB1"/>
    <w:rsid w:val="4E2573D1"/>
    <w:rsid w:val="4E629735"/>
    <w:rsid w:val="4EDDBFA7"/>
    <w:rsid w:val="4F10F06E"/>
    <w:rsid w:val="4F58CEEE"/>
    <w:rsid w:val="504CC4CD"/>
    <w:rsid w:val="506EC86B"/>
    <w:rsid w:val="507323A6"/>
    <w:rsid w:val="5117C46B"/>
    <w:rsid w:val="51503EA3"/>
    <w:rsid w:val="51E1B79C"/>
    <w:rsid w:val="52BA198F"/>
    <w:rsid w:val="52EAA153"/>
    <w:rsid w:val="5390EDDE"/>
    <w:rsid w:val="54586CF4"/>
    <w:rsid w:val="545CE65D"/>
    <w:rsid w:val="554982CF"/>
    <w:rsid w:val="56675763"/>
    <w:rsid w:val="5677AD93"/>
    <w:rsid w:val="56937FCA"/>
    <w:rsid w:val="56CE1BAD"/>
    <w:rsid w:val="56D8ABD8"/>
    <w:rsid w:val="5764EE6B"/>
    <w:rsid w:val="577451A2"/>
    <w:rsid w:val="58D45E05"/>
    <w:rsid w:val="58E94ED1"/>
    <w:rsid w:val="599C7C43"/>
    <w:rsid w:val="5BF9C3A2"/>
    <w:rsid w:val="5C791373"/>
    <w:rsid w:val="5CC793BE"/>
    <w:rsid w:val="5CE61A5C"/>
    <w:rsid w:val="5CF7BDB9"/>
    <w:rsid w:val="5CFA8AF6"/>
    <w:rsid w:val="5D490174"/>
    <w:rsid w:val="5DD78B88"/>
    <w:rsid w:val="5E212DE3"/>
    <w:rsid w:val="5E8D5F0B"/>
    <w:rsid w:val="5EFAC82C"/>
    <w:rsid w:val="5F2B9FB9"/>
    <w:rsid w:val="60632AE8"/>
    <w:rsid w:val="62637060"/>
    <w:rsid w:val="62AD9FE9"/>
    <w:rsid w:val="62FCA9B4"/>
    <w:rsid w:val="6324C895"/>
    <w:rsid w:val="6398F5A9"/>
    <w:rsid w:val="63A800A9"/>
    <w:rsid w:val="63EFEB38"/>
    <w:rsid w:val="647CCF26"/>
    <w:rsid w:val="6484559C"/>
    <w:rsid w:val="649A30A5"/>
    <w:rsid w:val="64F6CEAE"/>
    <w:rsid w:val="65147FA4"/>
    <w:rsid w:val="65B57EBA"/>
    <w:rsid w:val="6602B79A"/>
    <w:rsid w:val="669B6F66"/>
    <w:rsid w:val="67AD286D"/>
    <w:rsid w:val="680C08E0"/>
    <w:rsid w:val="68BF47C2"/>
    <w:rsid w:val="68DF61C8"/>
    <w:rsid w:val="68E3DE19"/>
    <w:rsid w:val="69C79423"/>
    <w:rsid w:val="6A73D89E"/>
    <w:rsid w:val="6A8DA3BE"/>
    <w:rsid w:val="6AFD7D74"/>
    <w:rsid w:val="6B1D2E94"/>
    <w:rsid w:val="6BFF1D39"/>
    <w:rsid w:val="6C10FCE8"/>
    <w:rsid w:val="6C8B971F"/>
    <w:rsid w:val="6CF171B4"/>
    <w:rsid w:val="6CF9D3E2"/>
    <w:rsid w:val="6D44F03F"/>
    <w:rsid w:val="6D797F9B"/>
    <w:rsid w:val="6D80EC25"/>
    <w:rsid w:val="6D894F42"/>
    <w:rsid w:val="6DC7CD47"/>
    <w:rsid w:val="6DDC0A62"/>
    <w:rsid w:val="6EBA893F"/>
    <w:rsid w:val="6F8D8012"/>
    <w:rsid w:val="7004B458"/>
    <w:rsid w:val="7095F31B"/>
    <w:rsid w:val="70DF39E1"/>
    <w:rsid w:val="71FE444C"/>
    <w:rsid w:val="72C90CDD"/>
    <w:rsid w:val="72D1FD08"/>
    <w:rsid w:val="732E723C"/>
    <w:rsid w:val="73A2B8F5"/>
    <w:rsid w:val="73E72003"/>
    <w:rsid w:val="7408B326"/>
    <w:rsid w:val="7517BCF9"/>
    <w:rsid w:val="75738BE0"/>
    <w:rsid w:val="75A6174C"/>
    <w:rsid w:val="778C1DF8"/>
    <w:rsid w:val="77F91A68"/>
    <w:rsid w:val="78A43615"/>
    <w:rsid w:val="78AC89B4"/>
    <w:rsid w:val="790F619E"/>
    <w:rsid w:val="79BEC669"/>
    <w:rsid w:val="79D35BAC"/>
    <w:rsid w:val="7A190D6F"/>
    <w:rsid w:val="7A1B1131"/>
    <w:rsid w:val="7AB10FC2"/>
    <w:rsid w:val="7AD9273C"/>
    <w:rsid w:val="7B49D0DD"/>
    <w:rsid w:val="7C30F9AF"/>
    <w:rsid w:val="7CAF2F59"/>
    <w:rsid w:val="7CD84ADA"/>
    <w:rsid w:val="7E31D0DB"/>
    <w:rsid w:val="7EBC3E04"/>
    <w:rsid w:val="7F308A24"/>
    <w:rsid w:val="7FCD3AA9"/>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EC537E2"/>
  <w15:docId w15:val="{FF1480AB-DC7E-493E-8490-63C933AC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BC"/>
    <w:pPr>
      <w:ind w:right="-1"/>
    </w:pPr>
    <w:rPr>
      <w:rFonts w:ascii="Arial" w:eastAsia="Open Sans" w:hAnsi="Arial" w:cs="Times New Roman"/>
      <w:color w:val="000000" w:themeColor="text1"/>
      <w:spacing w:val="-10"/>
    </w:rPr>
  </w:style>
  <w:style w:type="paragraph" w:styleId="Heading1">
    <w:name w:val="heading 1"/>
    <w:basedOn w:val="Default"/>
    <w:next w:val="Normal"/>
    <w:link w:val="Heading1Char"/>
    <w:uiPriority w:val="9"/>
    <w:qFormat/>
    <w:rsid w:val="00270115"/>
    <w:pPr>
      <w:numPr>
        <w:numId w:val="3"/>
      </w:numPr>
      <w:spacing w:after="330"/>
      <w:outlineLvl w:val="0"/>
    </w:pPr>
    <w:rPr>
      <w:b/>
      <w:bCs/>
    </w:rPr>
  </w:style>
  <w:style w:type="paragraph" w:styleId="Heading2">
    <w:name w:val="heading 2"/>
    <w:basedOn w:val="Normal"/>
    <w:next w:val="Normal"/>
    <w:link w:val="Heading2Char"/>
    <w:uiPriority w:val="9"/>
    <w:unhideWhenUsed/>
    <w:qFormat/>
    <w:rsid w:val="002F18BC"/>
    <w:pPr>
      <w:outlineLvl w:val="1"/>
    </w:pPr>
    <w:rPr>
      <w:b/>
      <w:color w:val="24628F" w:themeColor="background1"/>
      <w:sz w:val="40"/>
    </w:rPr>
  </w:style>
  <w:style w:type="paragraph" w:styleId="Heading3">
    <w:name w:val="heading 3"/>
    <w:aliases w:val="Sub Title"/>
    <w:basedOn w:val="Normal"/>
    <w:next w:val="Normal"/>
    <w:link w:val="Heading3Char"/>
    <w:uiPriority w:val="9"/>
    <w:unhideWhenUsed/>
    <w:qFormat/>
    <w:rsid w:val="002F18BC"/>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115"/>
    <w:rPr>
      <w:rFonts w:ascii="Arial" w:hAnsi="Arial" w:cs="Arial"/>
      <w:b/>
      <w:bCs/>
      <w:color w:val="000000"/>
    </w:rPr>
  </w:style>
  <w:style w:type="paragraph" w:styleId="BalloonText">
    <w:name w:val="Balloon Text"/>
    <w:basedOn w:val="Normal"/>
    <w:link w:val="BalloonTextChar"/>
    <w:uiPriority w:val="99"/>
    <w:semiHidden/>
    <w:unhideWhenUsed/>
    <w:rsid w:val="00F615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5A4"/>
    <w:rPr>
      <w:rFonts w:ascii="Lucida Grande" w:hAnsi="Lucida Grande" w:cs="Lucida Grande"/>
      <w:sz w:val="18"/>
      <w:szCs w:val="18"/>
    </w:rPr>
  </w:style>
  <w:style w:type="paragraph" w:styleId="NormalWeb">
    <w:name w:val="Normal (Web)"/>
    <w:basedOn w:val="Normal"/>
    <w:uiPriority w:val="99"/>
    <w:unhideWhenUsed/>
    <w:rsid w:val="00D87685"/>
    <w:pPr>
      <w:spacing w:before="100" w:beforeAutospacing="1" w:after="100" w:afterAutospacing="1"/>
      <w:ind w:right="0"/>
    </w:pPr>
    <w:rPr>
      <w:rFonts w:ascii="Times New Roman" w:eastAsia="Times New Roman" w:hAnsi="Times New Roman"/>
      <w:color w:val="auto"/>
      <w:spacing w:val="0"/>
      <w:lang w:eastAsia="en-GB"/>
    </w:rPr>
  </w:style>
  <w:style w:type="paragraph" w:styleId="Header">
    <w:name w:val="header"/>
    <w:basedOn w:val="Normal"/>
    <w:link w:val="HeaderChar"/>
    <w:uiPriority w:val="99"/>
    <w:unhideWhenUsed/>
    <w:rsid w:val="00D87685"/>
    <w:pPr>
      <w:tabs>
        <w:tab w:val="center" w:pos="4513"/>
        <w:tab w:val="right" w:pos="9026"/>
      </w:tabs>
    </w:pPr>
  </w:style>
  <w:style w:type="character" w:customStyle="1" w:styleId="HeaderChar">
    <w:name w:val="Header Char"/>
    <w:basedOn w:val="DefaultParagraphFont"/>
    <w:link w:val="Header"/>
    <w:uiPriority w:val="99"/>
    <w:rsid w:val="00D87685"/>
    <w:rPr>
      <w:rFonts w:ascii="Arial" w:eastAsia="Open Sans" w:hAnsi="Arial" w:cs="Times New Roman"/>
      <w:color w:val="000000" w:themeColor="text1"/>
      <w:spacing w:val="-10"/>
      <w:lang w:val="en-GB"/>
    </w:rPr>
  </w:style>
  <w:style w:type="character" w:customStyle="1" w:styleId="Heading2Char">
    <w:name w:val="Heading 2 Char"/>
    <w:basedOn w:val="DefaultParagraphFont"/>
    <w:link w:val="Heading2"/>
    <w:uiPriority w:val="9"/>
    <w:rsid w:val="002F18BC"/>
    <w:rPr>
      <w:rFonts w:ascii="Arial" w:eastAsia="Open Sans" w:hAnsi="Arial" w:cs="Times New Roman"/>
      <w:b/>
      <w:color w:val="24628F" w:themeColor="background1"/>
      <w:spacing w:val="-10"/>
      <w:sz w:val="40"/>
      <w:lang w:val="en-GB"/>
    </w:rPr>
  </w:style>
  <w:style w:type="paragraph" w:styleId="Footer">
    <w:name w:val="footer"/>
    <w:basedOn w:val="Normal"/>
    <w:link w:val="FooterChar"/>
    <w:autoRedefine/>
    <w:uiPriority w:val="99"/>
    <w:unhideWhenUsed/>
    <w:rsid w:val="00D87685"/>
    <w:pPr>
      <w:tabs>
        <w:tab w:val="center" w:pos="4513"/>
        <w:tab w:val="right" w:pos="9026"/>
      </w:tabs>
    </w:pPr>
    <w:rPr>
      <w:sz w:val="20"/>
    </w:rPr>
  </w:style>
  <w:style w:type="character" w:styleId="PageNumber">
    <w:name w:val="page number"/>
    <w:basedOn w:val="DefaultParagraphFont"/>
    <w:uiPriority w:val="99"/>
    <w:semiHidden/>
    <w:unhideWhenUsed/>
    <w:rsid w:val="00D87685"/>
  </w:style>
  <w:style w:type="character" w:customStyle="1" w:styleId="FooterChar">
    <w:name w:val="Footer Char"/>
    <w:basedOn w:val="DefaultParagraphFont"/>
    <w:link w:val="Footer"/>
    <w:uiPriority w:val="99"/>
    <w:rsid w:val="00D87685"/>
    <w:rPr>
      <w:rFonts w:ascii="Arial" w:eastAsia="Open Sans" w:hAnsi="Arial" w:cs="Times New Roman"/>
      <w:color w:val="000000" w:themeColor="text1"/>
      <w:spacing w:val="-10"/>
      <w:sz w:val="20"/>
    </w:rPr>
  </w:style>
  <w:style w:type="character" w:customStyle="1" w:styleId="Heading3Char">
    <w:name w:val="Heading 3 Char"/>
    <w:aliases w:val="Sub Title Char"/>
    <w:basedOn w:val="DefaultParagraphFont"/>
    <w:link w:val="Heading3"/>
    <w:uiPriority w:val="9"/>
    <w:rsid w:val="002F18BC"/>
    <w:rPr>
      <w:rFonts w:ascii="Arial" w:eastAsia="Open Sans" w:hAnsi="Arial" w:cs="Times New Roman"/>
      <w:b/>
      <w:color w:val="000000" w:themeColor="text1"/>
      <w:spacing w:val="-10"/>
      <w:sz w:val="28"/>
      <w:lang w:val="en-GB"/>
    </w:rPr>
  </w:style>
  <w:style w:type="paragraph" w:customStyle="1" w:styleId="LeadingParagraph">
    <w:name w:val="Leading Paragraph"/>
    <w:basedOn w:val="Normal"/>
    <w:rsid w:val="005C783D"/>
    <w:pPr>
      <w:widowControl w:val="0"/>
      <w:autoSpaceDE w:val="0"/>
      <w:autoSpaceDN w:val="0"/>
      <w:adjustRightInd w:val="0"/>
      <w:spacing w:after="360" w:line="276" w:lineRule="auto"/>
      <w:ind w:left="-364" w:right="0"/>
      <w:textAlignment w:val="center"/>
    </w:pPr>
    <w:rPr>
      <w:rFonts w:ascii="Open Sans Light" w:eastAsiaTheme="minorEastAsia" w:hAnsi="Open Sans Light" w:cs="MinionPro-Regular"/>
      <w:color w:val="6AB233"/>
      <w:sz w:val="30"/>
      <w:szCs w:val="30"/>
      <w:lang w:val="en-US"/>
    </w:rPr>
  </w:style>
  <w:style w:type="table" w:styleId="TableGrid">
    <w:name w:val="Table Grid"/>
    <w:basedOn w:val="TableNormal"/>
    <w:uiPriority w:val="59"/>
    <w:rsid w:val="005C783D"/>
    <w:rPr>
      <w:lang w:val="en-US"/>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24628F" w:themeFill="background1"/>
    </w:tcPr>
  </w:style>
  <w:style w:type="paragraph" w:customStyle="1" w:styleId="Default">
    <w:name w:val="Default"/>
    <w:rsid w:val="00456E98"/>
    <w:pPr>
      <w:autoSpaceDE w:val="0"/>
      <w:autoSpaceDN w:val="0"/>
      <w:adjustRightInd w:val="0"/>
    </w:pPr>
    <w:rPr>
      <w:rFonts w:ascii="Arial" w:hAnsi="Arial" w:cs="Arial"/>
      <w:color w:val="000000"/>
    </w:rPr>
  </w:style>
  <w:style w:type="paragraph" w:styleId="ListParagraph">
    <w:name w:val="List Paragraph"/>
    <w:basedOn w:val="Normal"/>
    <w:uiPriority w:val="34"/>
    <w:qFormat/>
    <w:rsid w:val="00C15FC3"/>
    <w:pPr>
      <w:ind w:left="720"/>
      <w:contextualSpacing/>
    </w:pPr>
  </w:style>
  <w:style w:type="paragraph" w:styleId="Revision">
    <w:name w:val="Revision"/>
    <w:hidden/>
    <w:uiPriority w:val="99"/>
    <w:semiHidden/>
    <w:rsid w:val="000D79D7"/>
    <w:rPr>
      <w:rFonts w:ascii="Arial" w:eastAsia="Open Sans" w:hAnsi="Arial" w:cs="Times New Roman"/>
      <w:color w:val="000000" w:themeColor="text1"/>
      <w:spacing w:val="-10"/>
    </w:rPr>
  </w:style>
  <w:style w:type="character" w:styleId="CommentReference">
    <w:name w:val="annotation reference"/>
    <w:basedOn w:val="DefaultParagraphFont"/>
    <w:uiPriority w:val="99"/>
    <w:semiHidden/>
    <w:unhideWhenUsed/>
    <w:rsid w:val="00B8012D"/>
    <w:rPr>
      <w:sz w:val="16"/>
      <w:szCs w:val="16"/>
    </w:rPr>
  </w:style>
  <w:style w:type="paragraph" w:styleId="CommentText">
    <w:name w:val="annotation text"/>
    <w:basedOn w:val="Normal"/>
    <w:link w:val="CommentTextChar"/>
    <w:uiPriority w:val="99"/>
    <w:unhideWhenUsed/>
    <w:rsid w:val="00B8012D"/>
    <w:rPr>
      <w:sz w:val="20"/>
      <w:szCs w:val="20"/>
    </w:rPr>
  </w:style>
  <w:style w:type="character" w:customStyle="1" w:styleId="CommentTextChar">
    <w:name w:val="Comment Text Char"/>
    <w:basedOn w:val="DefaultParagraphFont"/>
    <w:link w:val="CommentText"/>
    <w:uiPriority w:val="99"/>
    <w:rsid w:val="00B8012D"/>
    <w:rPr>
      <w:rFonts w:ascii="Arial" w:eastAsia="Open Sans" w:hAnsi="Arial" w:cs="Times New Roman"/>
      <w:color w:val="000000" w:themeColor="text1"/>
      <w:spacing w:val="-10"/>
      <w:sz w:val="20"/>
      <w:szCs w:val="20"/>
    </w:rPr>
  </w:style>
  <w:style w:type="paragraph" w:styleId="CommentSubject">
    <w:name w:val="annotation subject"/>
    <w:basedOn w:val="CommentText"/>
    <w:next w:val="CommentText"/>
    <w:link w:val="CommentSubjectChar"/>
    <w:uiPriority w:val="99"/>
    <w:semiHidden/>
    <w:unhideWhenUsed/>
    <w:rsid w:val="00B8012D"/>
    <w:rPr>
      <w:b/>
      <w:bCs/>
    </w:rPr>
  </w:style>
  <w:style w:type="character" w:customStyle="1" w:styleId="CommentSubjectChar">
    <w:name w:val="Comment Subject Char"/>
    <w:basedOn w:val="CommentTextChar"/>
    <w:link w:val="CommentSubject"/>
    <w:uiPriority w:val="99"/>
    <w:semiHidden/>
    <w:rsid w:val="00B8012D"/>
    <w:rPr>
      <w:rFonts w:ascii="Arial" w:eastAsia="Open Sans" w:hAnsi="Arial" w:cs="Times New Roman"/>
      <w:b/>
      <w:bCs/>
      <w:color w:val="000000" w:themeColor="text1"/>
      <w:spacing w:val="-10"/>
      <w:sz w:val="20"/>
      <w:szCs w:val="20"/>
    </w:rPr>
  </w:style>
  <w:style w:type="character" w:customStyle="1" w:styleId="contentpasted1">
    <w:name w:val="contentpasted1"/>
    <w:basedOn w:val="DefaultParagraphFont"/>
    <w:rsid w:val="00996A78"/>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467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6440">
      <w:bodyDiv w:val="1"/>
      <w:marLeft w:val="0"/>
      <w:marRight w:val="0"/>
      <w:marTop w:val="0"/>
      <w:marBottom w:val="0"/>
      <w:divBdr>
        <w:top w:val="none" w:sz="0" w:space="0" w:color="auto"/>
        <w:left w:val="none" w:sz="0" w:space="0" w:color="auto"/>
        <w:bottom w:val="none" w:sz="0" w:space="0" w:color="auto"/>
        <w:right w:val="none" w:sz="0" w:space="0" w:color="auto"/>
      </w:divBdr>
    </w:div>
    <w:div w:id="48724579">
      <w:bodyDiv w:val="1"/>
      <w:marLeft w:val="0"/>
      <w:marRight w:val="0"/>
      <w:marTop w:val="0"/>
      <w:marBottom w:val="0"/>
      <w:divBdr>
        <w:top w:val="none" w:sz="0" w:space="0" w:color="auto"/>
        <w:left w:val="none" w:sz="0" w:space="0" w:color="auto"/>
        <w:bottom w:val="none" w:sz="0" w:space="0" w:color="auto"/>
        <w:right w:val="none" w:sz="0" w:space="0" w:color="auto"/>
      </w:divBdr>
    </w:div>
    <w:div w:id="65304941">
      <w:bodyDiv w:val="1"/>
      <w:marLeft w:val="0"/>
      <w:marRight w:val="0"/>
      <w:marTop w:val="0"/>
      <w:marBottom w:val="0"/>
      <w:divBdr>
        <w:top w:val="none" w:sz="0" w:space="0" w:color="auto"/>
        <w:left w:val="none" w:sz="0" w:space="0" w:color="auto"/>
        <w:bottom w:val="none" w:sz="0" w:space="0" w:color="auto"/>
        <w:right w:val="none" w:sz="0" w:space="0" w:color="auto"/>
      </w:divBdr>
    </w:div>
    <w:div w:id="68777009">
      <w:bodyDiv w:val="1"/>
      <w:marLeft w:val="0"/>
      <w:marRight w:val="0"/>
      <w:marTop w:val="0"/>
      <w:marBottom w:val="0"/>
      <w:divBdr>
        <w:top w:val="none" w:sz="0" w:space="0" w:color="auto"/>
        <w:left w:val="none" w:sz="0" w:space="0" w:color="auto"/>
        <w:bottom w:val="none" w:sz="0" w:space="0" w:color="auto"/>
        <w:right w:val="none" w:sz="0" w:space="0" w:color="auto"/>
      </w:divBdr>
    </w:div>
    <w:div w:id="82336723">
      <w:bodyDiv w:val="1"/>
      <w:marLeft w:val="0"/>
      <w:marRight w:val="0"/>
      <w:marTop w:val="0"/>
      <w:marBottom w:val="0"/>
      <w:divBdr>
        <w:top w:val="none" w:sz="0" w:space="0" w:color="auto"/>
        <w:left w:val="none" w:sz="0" w:space="0" w:color="auto"/>
        <w:bottom w:val="none" w:sz="0" w:space="0" w:color="auto"/>
        <w:right w:val="none" w:sz="0" w:space="0" w:color="auto"/>
      </w:divBdr>
    </w:div>
    <w:div w:id="113257550">
      <w:bodyDiv w:val="1"/>
      <w:marLeft w:val="0"/>
      <w:marRight w:val="0"/>
      <w:marTop w:val="0"/>
      <w:marBottom w:val="0"/>
      <w:divBdr>
        <w:top w:val="none" w:sz="0" w:space="0" w:color="auto"/>
        <w:left w:val="none" w:sz="0" w:space="0" w:color="auto"/>
        <w:bottom w:val="none" w:sz="0" w:space="0" w:color="auto"/>
        <w:right w:val="none" w:sz="0" w:space="0" w:color="auto"/>
      </w:divBdr>
    </w:div>
    <w:div w:id="118650298">
      <w:bodyDiv w:val="1"/>
      <w:marLeft w:val="0"/>
      <w:marRight w:val="0"/>
      <w:marTop w:val="0"/>
      <w:marBottom w:val="0"/>
      <w:divBdr>
        <w:top w:val="none" w:sz="0" w:space="0" w:color="auto"/>
        <w:left w:val="none" w:sz="0" w:space="0" w:color="auto"/>
        <w:bottom w:val="none" w:sz="0" w:space="0" w:color="auto"/>
        <w:right w:val="none" w:sz="0" w:space="0" w:color="auto"/>
      </w:divBdr>
    </w:div>
    <w:div w:id="119690876">
      <w:bodyDiv w:val="1"/>
      <w:marLeft w:val="0"/>
      <w:marRight w:val="0"/>
      <w:marTop w:val="0"/>
      <w:marBottom w:val="0"/>
      <w:divBdr>
        <w:top w:val="none" w:sz="0" w:space="0" w:color="auto"/>
        <w:left w:val="none" w:sz="0" w:space="0" w:color="auto"/>
        <w:bottom w:val="none" w:sz="0" w:space="0" w:color="auto"/>
        <w:right w:val="none" w:sz="0" w:space="0" w:color="auto"/>
      </w:divBdr>
    </w:div>
    <w:div w:id="126899499">
      <w:bodyDiv w:val="1"/>
      <w:marLeft w:val="0"/>
      <w:marRight w:val="0"/>
      <w:marTop w:val="0"/>
      <w:marBottom w:val="0"/>
      <w:divBdr>
        <w:top w:val="none" w:sz="0" w:space="0" w:color="auto"/>
        <w:left w:val="none" w:sz="0" w:space="0" w:color="auto"/>
        <w:bottom w:val="none" w:sz="0" w:space="0" w:color="auto"/>
        <w:right w:val="none" w:sz="0" w:space="0" w:color="auto"/>
      </w:divBdr>
    </w:div>
    <w:div w:id="140468689">
      <w:bodyDiv w:val="1"/>
      <w:marLeft w:val="0"/>
      <w:marRight w:val="0"/>
      <w:marTop w:val="0"/>
      <w:marBottom w:val="0"/>
      <w:divBdr>
        <w:top w:val="none" w:sz="0" w:space="0" w:color="auto"/>
        <w:left w:val="none" w:sz="0" w:space="0" w:color="auto"/>
        <w:bottom w:val="none" w:sz="0" w:space="0" w:color="auto"/>
        <w:right w:val="none" w:sz="0" w:space="0" w:color="auto"/>
      </w:divBdr>
    </w:div>
    <w:div w:id="149097448">
      <w:bodyDiv w:val="1"/>
      <w:marLeft w:val="0"/>
      <w:marRight w:val="0"/>
      <w:marTop w:val="0"/>
      <w:marBottom w:val="0"/>
      <w:divBdr>
        <w:top w:val="none" w:sz="0" w:space="0" w:color="auto"/>
        <w:left w:val="none" w:sz="0" w:space="0" w:color="auto"/>
        <w:bottom w:val="none" w:sz="0" w:space="0" w:color="auto"/>
        <w:right w:val="none" w:sz="0" w:space="0" w:color="auto"/>
      </w:divBdr>
    </w:div>
    <w:div w:id="178591370">
      <w:bodyDiv w:val="1"/>
      <w:marLeft w:val="0"/>
      <w:marRight w:val="0"/>
      <w:marTop w:val="0"/>
      <w:marBottom w:val="0"/>
      <w:divBdr>
        <w:top w:val="none" w:sz="0" w:space="0" w:color="auto"/>
        <w:left w:val="none" w:sz="0" w:space="0" w:color="auto"/>
        <w:bottom w:val="none" w:sz="0" w:space="0" w:color="auto"/>
        <w:right w:val="none" w:sz="0" w:space="0" w:color="auto"/>
      </w:divBdr>
    </w:div>
    <w:div w:id="198057678">
      <w:bodyDiv w:val="1"/>
      <w:marLeft w:val="0"/>
      <w:marRight w:val="0"/>
      <w:marTop w:val="0"/>
      <w:marBottom w:val="0"/>
      <w:divBdr>
        <w:top w:val="none" w:sz="0" w:space="0" w:color="auto"/>
        <w:left w:val="none" w:sz="0" w:space="0" w:color="auto"/>
        <w:bottom w:val="none" w:sz="0" w:space="0" w:color="auto"/>
        <w:right w:val="none" w:sz="0" w:space="0" w:color="auto"/>
      </w:divBdr>
    </w:div>
    <w:div w:id="220677534">
      <w:bodyDiv w:val="1"/>
      <w:marLeft w:val="0"/>
      <w:marRight w:val="0"/>
      <w:marTop w:val="0"/>
      <w:marBottom w:val="0"/>
      <w:divBdr>
        <w:top w:val="none" w:sz="0" w:space="0" w:color="auto"/>
        <w:left w:val="none" w:sz="0" w:space="0" w:color="auto"/>
        <w:bottom w:val="none" w:sz="0" w:space="0" w:color="auto"/>
        <w:right w:val="none" w:sz="0" w:space="0" w:color="auto"/>
      </w:divBdr>
    </w:div>
    <w:div w:id="235675216">
      <w:bodyDiv w:val="1"/>
      <w:marLeft w:val="0"/>
      <w:marRight w:val="0"/>
      <w:marTop w:val="0"/>
      <w:marBottom w:val="0"/>
      <w:divBdr>
        <w:top w:val="none" w:sz="0" w:space="0" w:color="auto"/>
        <w:left w:val="none" w:sz="0" w:space="0" w:color="auto"/>
        <w:bottom w:val="none" w:sz="0" w:space="0" w:color="auto"/>
        <w:right w:val="none" w:sz="0" w:space="0" w:color="auto"/>
      </w:divBdr>
    </w:div>
    <w:div w:id="270432525">
      <w:bodyDiv w:val="1"/>
      <w:marLeft w:val="0"/>
      <w:marRight w:val="0"/>
      <w:marTop w:val="0"/>
      <w:marBottom w:val="0"/>
      <w:divBdr>
        <w:top w:val="none" w:sz="0" w:space="0" w:color="auto"/>
        <w:left w:val="none" w:sz="0" w:space="0" w:color="auto"/>
        <w:bottom w:val="none" w:sz="0" w:space="0" w:color="auto"/>
        <w:right w:val="none" w:sz="0" w:space="0" w:color="auto"/>
      </w:divBdr>
    </w:div>
    <w:div w:id="291904331">
      <w:bodyDiv w:val="1"/>
      <w:marLeft w:val="0"/>
      <w:marRight w:val="0"/>
      <w:marTop w:val="0"/>
      <w:marBottom w:val="0"/>
      <w:divBdr>
        <w:top w:val="none" w:sz="0" w:space="0" w:color="auto"/>
        <w:left w:val="none" w:sz="0" w:space="0" w:color="auto"/>
        <w:bottom w:val="none" w:sz="0" w:space="0" w:color="auto"/>
        <w:right w:val="none" w:sz="0" w:space="0" w:color="auto"/>
      </w:divBdr>
    </w:div>
    <w:div w:id="319240035">
      <w:bodyDiv w:val="1"/>
      <w:marLeft w:val="0"/>
      <w:marRight w:val="0"/>
      <w:marTop w:val="0"/>
      <w:marBottom w:val="0"/>
      <w:divBdr>
        <w:top w:val="none" w:sz="0" w:space="0" w:color="auto"/>
        <w:left w:val="none" w:sz="0" w:space="0" w:color="auto"/>
        <w:bottom w:val="none" w:sz="0" w:space="0" w:color="auto"/>
        <w:right w:val="none" w:sz="0" w:space="0" w:color="auto"/>
      </w:divBdr>
    </w:div>
    <w:div w:id="322392895">
      <w:bodyDiv w:val="1"/>
      <w:marLeft w:val="0"/>
      <w:marRight w:val="0"/>
      <w:marTop w:val="0"/>
      <w:marBottom w:val="0"/>
      <w:divBdr>
        <w:top w:val="none" w:sz="0" w:space="0" w:color="auto"/>
        <w:left w:val="none" w:sz="0" w:space="0" w:color="auto"/>
        <w:bottom w:val="none" w:sz="0" w:space="0" w:color="auto"/>
        <w:right w:val="none" w:sz="0" w:space="0" w:color="auto"/>
      </w:divBdr>
    </w:div>
    <w:div w:id="322663578">
      <w:bodyDiv w:val="1"/>
      <w:marLeft w:val="0"/>
      <w:marRight w:val="0"/>
      <w:marTop w:val="0"/>
      <w:marBottom w:val="0"/>
      <w:divBdr>
        <w:top w:val="none" w:sz="0" w:space="0" w:color="auto"/>
        <w:left w:val="none" w:sz="0" w:space="0" w:color="auto"/>
        <w:bottom w:val="none" w:sz="0" w:space="0" w:color="auto"/>
        <w:right w:val="none" w:sz="0" w:space="0" w:color="auto"/>
      </w:divBdr>
    </w:div>
    <w:div w:id="332999779">
      <w:bodyDiv w:val="1"/>
      <w:marLeft w:val="0"/>
      <w:marRight w:val="0"/>
      <w:marTop w:val="0"/>
      <w:marBottom w:val="0"/>
      <w:divBdr>
        <w:top w:val="none" w:sz="0" w:space="0" w:color="auto"/>
        <w:left w:val="none" w:sz="0" w:space="0" w:color="auto"/>
        <w:bottom w:val="none" w:sz="0" w:space="0" w:color="auto"/>
        <w:right w:val="none" w:sz="0" w:space="0" w:color="auto"/>
      </w:divBdr>
    </w:div>
    <w:div w:id="362749183">
      <w:bodyDiv w:val="1"/>
      <w:marLeft w:val="0"/>
      <w:marRight w:val="0"/>
      <w:marTop w:val="0"/>
      <w:marBottom w:val="0"/>
      <w:divBdr>
        <w:top w:val="none" w:sz="0" w:space="0" w:color="auto"/>
        <w:left w:val="none" w:sz="0" w:space="0" w:color="auto"/>
        <w:bottom w:val="none" w:sz="0" w:space="0" w:color="auto"/>
        <w:right w:val="none" w:sz="0" w:space="0" w:color="auto"/>
      </w:divBdr>
    </w:div>
    <w:div w:id="411238693">
      <w:bodyDiv w:val="1"/>
      <w:marLeft w:val="0"/>
      <w:marRight w:val="0"/>
      <w:marTop w:val="0"/>
      <w:marBottom w:val="0"/>
      <w:divBdr>
        <w:top w:val="none" w:sz="0" w:space="0" w:color="auto"/>
        <w:left w:val="none" w:sz="0" w:space="0" w:color="auto"/>
        <w:bottom w:val="none" w:sz="0" w:space="0" w:color="auto"/>
        <w:right w:val="none" w:sz="0" w:space="0" w:color="auto"/>
      </w:divBdr>
    </w:div>
    <w:div w:id="427964534">
      <w:bodyDiv w:val="1"/>
      <w:marLeft w:val="0"/>
      <w:marRight w:val="0"/>
      <w:marTop w:val="0"/>
      <w:marBottom w:val="0"/>
      <w:divBdr>
        <w:top w:val="none" w:sz="0" w:space="0" w:color="auto"/>
        <w:left w:val="none" w:sz="0" w:space="0" w:color="auto"/>
        <w:bottom w:val="none" w:sz="0" w:space="0" w:color="auto"/>
        <w:right w:val="none" w:sz="0" w:space="0" w:color="auto"/>
      </w:divBdr>
    </w:div>
    <w:div w:id="435249732">
      <w:bodyDiv w:val="1"/>
      <w:marLeft w:val="0"/>
      <w:marRight w:val="0"/>
      <w:marTop w:val="0"/>
      <w:marBottom w:val="0"/>
      <w:divBdr>
        <w:top w:val="none" w:sz="0" w:space="0" w:color="auto"/>
        <w:left w:val="none" w:sz="0" w:space="0" w:color="auto"/>
        <w:bottom w:val="none" w:sz="0" w:space="0" w:color="auto"/>
        <w:right w:val="none" w:sz="0" w:space="0" w:color="auto"/>
      </w:divBdr>
    </w:div>
    <w:div w:id="438524447">
      <w:bodyDiv w:val="1"/>
      <w:marLeft w:val="0"/>
      <w:marRight w:val="0"/>
      <w:marTop w:val="0"/>
      <w:marBottom w:val="0"/>
      <w:divBdr>
        <w:top w:val="none" w:sz="0" w:space="0" w:color="auto"/>
        <w:left w:val="none" w:sz="0" w:space="0" w:color="auto"/>
        <w:bottom w:val="none" w:sz="0" w:space="0" w:color="auto"/>
        <w:right w:val="none" w:sz="0" w:space="0" w:color="auto"/>
      </w:divBdr>
    </w:div>
    <w:div w:id="482161640">
      <w:bodyDiv w:val="1"/>
      <w:marLeft w:val="0"/>
      <w:marRight w:val="0"/>
      <w:marTop w:val="0"/>
      <w:marBottom w:val="0"/>
      <w:divBdr>
        <w:top w:val="none" w:sz="0" w:space="0" w:color="auto"/>
        <w:left w:val="none" w:sz="0" w:space="0" w:color="auto"/>
        <w:bottom w:val="none" w:sz="0" w:space="0" w:color="auto"/>
        <w:right w:val="none" w:sz="0" w:space="0" w:color="auto"/>
      </w:divBdr>
    </w:div>
    <w:div w:id="495615993">
      <w:bodyDiv w:val="1"/>
      <w:marLeft w:val="0"/>
      <w:marRight w:val="0"/>
      <w:marTop w:val="0"/>
      <w:marBottom w:val="0"/>
      <w:divBdr>
        <w:top w:val="none" w:sz="0" w:space="0" w:color="auto"/>
        <w:left w:val="none" w:sz="0" w:space="0" w:color="auto"/>
        <w:bottom w:val="none" w:sz="0" w:space="0" w:color="auto"/>
        <w:right w:val="none" w:sz="0" w:space="0" w:color="auto"/>
      </w:divBdr>
    </w:div>
    <w:div w:id="550724824">
      <w:bodyDiv w:val="1"/>
      <w:marLeft w:val="0"/>
      <w:marRight w:val="0"/>
      <w:marTop w:val="0"/>
      <w:marBottom w:val="0"/>
      <w:divBdr>
        <w:top w:val="none" w:sz="0" w:space="0" w:color="auto"/>
        <w:left w:val="none" w:sz="0" w:space="0" w:color="auto"/>
        <w:bottom w:val="none" w:sz="0" w:space="0" w:color="auto"/>
        <w:right w:val="none" w:sz="0" w:space="0" w:color="auto"/>
      </w:divBdr>
    </w:div>
    <w:div w:id="562181588">
      <w:bodyDiv w:val="1"/>
      <w:marLeft w:val="0"/>
      <w:marRight w:val="0"/>
      <w:marTop w:val="0"/>
      <w:marBottom w:val="0"/>
      <w:divBdr>
        <w:top w:val="none" w:sz="0" w:space="0" w:color="auto"/>
        <w:left w:val="none" w:sz="0" w:space="0" w:color="auto"/>
        <w:bottom w:val="none" w:sz="0" w:space="0" w:color="auto"/>
        <w:right w:val="none" w:sz="0" w:space="0" w:color="auto"/>
      </w:divBdr>
    </w:div>
    <w:div w:id="565798977">
      <w:bodyDiv w:val="1"/>
      <w:marLeft w:val="0"/>
      <w:marRight w:val="0"/>
      <w:marTop w:val="0"/>
      <w:marBottom w:val="0"/>
      <w:divBdr>
        <w:top w:val="none" w:sz="0" w:space="0" w:color="auto"/>
        <w:left w:val="none" w:sz="0" w:space="0" w:color="auto"/>
        <w:bottom w:val="none" w:sz="0" w:space="0" w:color="auto"/>
        <w:right w:val="none" w:sz="0" w:space="0" w:color="auto"/>
      </w:divBdr>
    </w:div>
    <w:div w:id="570695484">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585699148">
      <w:bodyDiv w:val="1"/>
      <w:marLeft w:val="0"/>
      <w:marRight w:val="0"/>
      <w:marTop w:val="0"/>
      <w:marBottom w:val="0"/>
      <w:divBdr>
        <w:top w:val="none" w:sz="0" w:space="0" w:color="auto"/>
        <w:left w:val="none" w:sz="0" w:space="0" w:color="auto"/>
        <w:bottom w:val="none" w:sz="0" w:space="0" w:color="auto"/>
        <w:right w:val="none" w:sz="0" w:space="0" w:color="auto"/>
      </w:divBdr>
    </w:div>
    <w:div w:id="587812548">
      <w:bodyDiv w:val="1"/>
      <w:marLeft w:val="0"/>
      <w:marRight w:val="0"/>
      <w:marTop w:val="0"/>
      <w:marBottom w:val="0"/>
      <w:divBdr>
        <w:top w:val="none" w:sz="0" w:space="0" w:color="auto"/>
        <w:left w:val="none" w:sz="0" w:space="0" w:color="auto"/>
        <w:bottom w:val="none" w:sz="0" w:space="0" w:color="auto"/>
        <w:right w:val="none" w:sz="0" w:space="0" w:color="auto"/>
      </w:divBdr>
    </w:div>
    <w:div w:id="589772087">
      <w:bodyDiv w:val="1"/>
      <w:marLeft w:val="0"/>
      <w:marRight w:val="0"/>
      <w:marTop w:val="0"/>
      <w:marBottom w:val="0"/>
      <w:divBdr>
        <w:top w:val="none" w:sz="0" w:space="0" w:color="auto"/>
        <w:left w:val="none" w:sz="0" w:space="0" w:color="auto"/>
        <w:bottom w:val="none" w:sz="0" w:space="0" w:color="auto"/>
        <w:right w:val="none" w:sz="0" w:space="0" w:color="auto"/>
      </w:divBdr>
    </w:div>
    <w:div w:id="604187965">
      <w:bodyDiv w:val="1"/>
      <w:marLeft w:val="0"/>
      <w:marRight w:val="0"/>
      <w:marTop w:val="0"/>
      <w:marBottom w:val="0"/>
      <w:divBdr>
        <w:top w:val="none" w:sz="0" w:space="0" w:color="auto"/>
        <w:left w:val="none" w:sz="0" w:space="0" w:color="auto"/>
        <w:bottom w:val="none" w:sz="0" w:space="0" w:color="auto"/>
        <w:right w:val="none" w:sz="0" w:space="0" w:color="auto"/>
      </w:divBdr>
    </w:div>
    <w:div w:id="605236318">
      <w:bodyDiv w:val="1"/>
      <w:marLeft w:val="0"/>
      <w:marRight w:val="0"/>
      <w:marTop w:val="0"/>
      <w:marBottom w:val="0"/>
      <w:divBdr>
        <w:top w:val="none" w:sz="0" w:space="0" w:color="auto"/>
        <w:left w:val="none" w:sz="0" w:space="0" w:color="auto"/>
        <w:bottom w:val="none" w:sz="0" w:space="0" w:color="auto"/>
        <w:right w:val="none" w:sz="0" w:space="0" w:color="auto"/>
      </w:divBdr>
    </w:div>
    <w:div w:id="623924929">
      <w:bodyDiv w:val="1"/>
      <w:marLeft w:val="0"/>
      <w:marRight w:val="0"/>
      <w:marTop w:val="0"/>
      <w:marBottom w:val="0"/>
      <w:divBdr>
        <w:top w:val="none" w:sz="0" w:space="0" w:color="auto"/>
        <w:left w:val="none" w:sz="0" w:space="0" w:color="auto"/>
        <w:bottom w:val="none" w:sz="0" w:space="0" w:color="auto"/>
        <w:right w:val="none" w:sz="0" w:space="0" w:color="auto"/>
      </w:divBdr>
    </w:div>
    <w:div w:id="640963326">
      <w:bodyDiv w:val="1"/>
      <w:marLeft w:val="0"/>
      <w:marRight w:val="0"/>
      <w:marTop w:val="0"/>
      <w:marBottom w:val="0"/>
      <w:divBdr>
        <w:top w:val="none" w:sz="0" w:space="0" w:color="auto"/>
        <w:left w:val="none" w:sz="0" w:space="0" w:color="auto"/>
        <w:bottom w:val="none" w:sz="0" w:space="0" w:color="auto"/>
        <w:right w:val="none" w:sz="0" w:space="0" w:color="auto"/>
      </w:divBdr>
    </w:div>
    <w:div w:id="658850156">
      <w:bodyDiv w:val="1"/>
      <w:marLeft w:val="0"/>
      <w:marRight w:val="0"/>
      <w:marTop w:val="0"/>
      <w:marBottom w:val="0"/>
      <w:divBdr>
        <w:top w:val="none" w:sz="0" w:space="0" w:color="auto"/>
        <w:left w:val="none" w:sz="0" w:space="0" w:color="auto"/>
        <w:bottom w:val="none" w:sz="0" w:space="0" w:color="auto"/>
        <w:right w:val="none" w:sz="0" w:space="0" w:color="auto"/>
      </w:divBdr>
    </w:div>
    <w:div w:id="664404874">
      <w:bodyDiv w:val="1"/>
      <w:marLeft w:val="0"/>
      <w:marRight w:val="0"/>
      <w:marTop w:val="0"/>
      <w:marBottom w:val="0"/>
      <w:divBdr>
        <w:top w:val="none" w:sz="0" w:space="0" w:color="auto"/>
        <w:left w:val="none" w:sz="0" w:space="0" w:color="auto"/>
        <w:bottom w:val="none" w:sz="0" w:space="0" w:color="auto"/>
        <w:right w:val="none" w:sz="0" w:space="0" w:color="auto"/>
      </w:divBdr>
    </w:div>
    <w:div w:id="666859988">
      <w:bodyDiv w:val="1"/>
      <w:marLeft w:val="0"/>
      <w:marRight w:val="0"/>
      <w:marTop w:val="0"/>
      <w:marBottom w:val="0"/>
      <w:divBdr>
        <w:top w:val="none" w:sz="0" w:space="0" w:color="auto"/>
        <w:left w:val="none" w:sz="0" w:space="0" w:color="auto"/>
        <w:bottom w:val="none" w:sz="0" w:space="0" w:color="auto"/>
        <w:right w:val="none" w:sz="0" w:space="0" w:color="auto"/>
      </w:divBdr>
    </w:div>
    <w:div w:id="703747616">
      <w:bodyDiv w:val="1"/>
      <w:marLeft w:val="0"/>
      <w:marRight w:val="0"/>
      <w:marTop w:val="0"/>
      <w:marBottom w:val="0"/>
      <w:divBdr>
        <w:top w:val="none" w:sz="0" w:space="0" w:color="auto"/>
        <w:left w:val="none" w:sz="0" w:space="0" w:color="auto"/>
        <w:bottom w:val="none" w:sz="0" w:space="0" w:color="auto"/>
        <w:right w:val="none" w:sz="0" w:space="0" w:color="auto"/>
      </w:divBdr>
    </w:div>
    <w:div w:id="750736937">
      <w:bodyDiv w:val="1"/>
      <w:marLeft w:val="0"/>
      <w:marRight w:val="0"/>
      <w:marTop w:val="0"/>
      <w:marBottom w:val="0"/>
      <w:divBdr>
        <w:top w:val="none" w:sz="0" w:space="0" w:color="auto"/>
        <w:left w:val="none" w:sz="0" w:space="0" w:color="auto"/>
        <w:bottom w:val="none" w:sz="0" w:space="0" w:color="auto"/>
        <w:right w:val="none" w:sz="0" w:space="0" w:color="auto"/>
      </w:divBdr>
    </w:div>
    <w:div w:id="801120571">
      <w:bodyDiv w:val="1"/>
      <w:marLeft w:val="0"/>
      <w:marRight w:val="0"/>
      <w:marTop w:val="0"/>
      <w:marBottom w:val="0"/>
      <w:divBdr>
        <w:top w:val="none" w:sz="0" w:space="0" w:color="auto"/>
        <w:left w:val="none" w:sz="0" w:space="0" w:color="auto"/>
        <w:bottom w:val="none" w:sz="0" w:space="0" w:color="auto"/>
        <w:right w:val="none" w:sz="0" w:space="0" w:color="auto"/>
      </w:divBdr>
    </w:div>
    <w:div w:id="819612998">
      <w:bodyDiv w:val="1"/>
      <w:marLeft w:val="0"/>
      <w:marRight w:val="0"/>
      <w:marTop w:val="0"/>
      <w:marBottom w:val="0"/>
      <w:divBdr>
        <w:top w:val="none" w:sz="0" w:space="0" w:color="auto"/>
        <w:left w:val="none" w:sz="0" w:space="0" w:color="auto"/>
        <w:bottom w:val="none" w:sz="0" w:space="0" w:color="auto"/>
        <w:right w:val="none" w:sz="0" w:space="0" w:color="auto"/>
      </w:divBdr>
    </w:div>
    <w:div w:id="820541607">
      <w:bodyDiv w:val="1"/>
      <w:marLeft w:val="0"/>
      <w:marRight w:val="0"/>
      <w:marTop w:val="0"/>
      <w:marBottom w:val="0"/>
      <w:divBdr>
        <w:top w:val="none" w:sz="0" w:space="0" w:color="auto"/>
        <w:left w:val="none" w:sz="0" w:space="0" w:color="auto"/>
        <w:bottom w:val="none" w:sz="0" w:space="0" w:color="auto"/>
        <w:right w:val="none" w:sz="0" w:space="0" w:color="auto"/>
      </w:divBdr>
    </w:div>
    <w:div w:id="848374596">
      <w:bodyDiv w:val="1"/>
      <w:marLeft w:val="0"/>
      <w:marRight w:val="0"/>
      <w:marTop w:val="0"/>
      <w:marBottom w:val="0"/>
      <w:divBdr>
        <w:top w:val="none" w:sz="0" w:space="0" w:color="auto"/>
        <w:left w:val="none" w:sz="0" w:space="0" w:color="auto"/>
        <w:bottom w:val="none" w:sz="0" w:space="0" w:color="auto"/>
        <w:right w:val="none" w:sz="0" w:space="0" w:color="auto"/>
      </w:divBdr>
    </w:div>
    <w:div w:id="849760287">
      <w:bodyDiv w:val="1"/>
      <w:marLeft w:val="0"/>
      <w:marRight w:val="0"/>
      <w:marTop w:val="0"/>
      <w:marBottom w:val="0"/>
      <w:divBdr>
        <w:top w:val="none" w:sz="0" w:space="0" w:color="auto"/>
        <w:left w:val="none" w:sz="0" w:space="0" w:color="auto"/>
        <w:bottom w:val="none" w:sz="0" w:space="0" w:color="auto"/>
        <w:right w:val="none" w:sz="0" w:space="0" w:color="auto"/>
      </w:divBdr>
    </w:div>
    <w:div w:id="885215064">
      <w:bodyDiv w:val="1"/>
      <w:marLeft w:val="0"/>
      <w:marRight w:val="0"/>
      <w:marTop w:val="0"/>
      <w:marBottom w:val="0"/>
      <w:divBdr>
        <w:top w:val="none" w:sz="0" w:space="0" w:color="auto"/>
        <w:left w:val="none" w:sz="0" w:space="0" w:color="auto"/>
        <w:bottom w:val="none" w:sz="0" w:space="0" w:color="auto"/>
        <w:right w:val="none" w:sz="0" w:space="0" w:color="auto"/>
      </w:divBdr>
    </w:div>
    <w:div w:id="889151408">
      <w:bodyDiv w:val="1"/>
      <w:marLeft w:val="0"/>
      <w:marRight w:val="0"/>
      <w:marTop w:val="0"/>
      <w:marBottom w:val="0"/>
      <w:divBdr>
        <w:top w:val="none" w:sz="0" w:space="0" w:color="auto"/>
        <w:left w:val="none" w:sz="0" w:space="0" w:color="auto"/>
        <w:bottom w:val="none" w:sz="0" w:space="0" w:color="auto"/>
        <w:right w:val="none" w:sz="0" w:space="0" w:color="auto"/>
      </w:divBdr>
    </w:div>
    <w:div w:id="943415818">
      <w:bodyDiv w:val="1"/>
      <w:marLeft w:val="0"/>
      <w:marRight w:val="0"/>
      <w:marTop w:val="0"/>
      <w:marBottom w:val="0"/>
      <w:divBdr>
        <w:top w:val="none" w:sz="0" w:space="0" w:color="auto"/>
        <w:left w:val="none" w:sz="0" w:space="0" w:color="auto"/>
        <w:bottom w:val="none" w:sz="0" w:space="0" w:color="auto"/>
        <w:right w:val="none" w:sz="0" w:space="0" w:color="auto"/>
      </w:divBdr>
    </w:div>
    <w:div w:id="949438419">
      <w:bodyDiv w:val="1"/>
      <w:marLeft w:val="0"/>
      <w:marRight w:val="0"/>
      <w:marTop w:val="0"/>
      <w:marBottom w:val="0"/>
      <w:divBdr>
        <w:top w:val="none" w:sz="0" w:space="0" w:color="auto"/>
        <w:left w:val="none" w:sz="0" w:space="0" w:color="auto"/>
        <w:bottom w:val="none" w:sz="0" w:space="0" w:color="auto"/>
        <w:right w:val="none" w:sz="0" w:space="0" w:color="auto"/>
      </w:divBdr>
    </w:div>
    <w:div w:id="954098712">
      <w:bodyDiv w:val="1"/>
      <w:marLeft w:val="0"/>
      <w:marRight w:val="0"/>
      <w:marTop w:val="0"/>
      <w:marBottom w:val="0"/>
      <w:divBdr>
        <w:top w:val="none" w:sz="0" w:space="0" w:color="auto"/>
        <w:left w:val="none" w:sz="0" w:space="0" w:color="auto"/>
        <w:bottom w:val="none" w:sz="0" w:space="0" w:color="auto"/>
        <w:right w:val="none" w:sz="0" w:space="0" w:color="auto"/>
      </w:divBdr>
    </w:div>
    <w:div w:id="998583995">
      <w:bodyDiv w:val="1"/>
      <w:marLeft w:val="0"/>
      <w:marRight w:val="0"/>
      <w:marTop w:val="0"/>
      <w:marBottom w:val="0"/>
      <w:divBdr>
        <w:top w:val="none" w:sz="0" w:space="0" w:color="auto"/>
        <w:left w:val="none" w:sz="0" w:space="0" w:color="auto"/>
        <w:bottom w:val="none" w:sz="0" w:space="0" w:color="auto"/>
        <w:right w:val="none" w:sz="0" w:space="0" w:color="auto"/>
      </w:divBdr>
    </w:div>
    <w:div w:id="1002003249">
      <w:bodyDiv w:val="1"/>
      <w:marLeft w:val="0"/>
      <w:marRight w:val="0"/>
      <w:marTop w:val="0"/>
      <w:marBottom w:val="0"/>
      <w:divBdr>
        <w:top w:val="none" w:sz="0" w:space="0" w:color="auto"/>
        <w:left w:val="none" w:sz="0" w:space="0" w:color="auto"/>
        <w:bottom w:val="none" w:sz="0" w:space="0" w:color="auto"/>
        <w:right w:val="none" w:sz="0" w:space="0" w:color="auto"/>
      </w:divBdr>
    </w:div>
    <w:div w:id="1003165853">
      <w:bodyDiv w:val="1"/>
      <w:marLeft w:val="0"/>
      <w:marRight w:val="0"/>
      <w:marTop w:val="0"/>
      <w:marBottom w:val="0"/>
      <w:divBdr>
        <w:top w:val="none" w:sz="0" w:space="0" w:color="auto"/>
        <w:left w:val="none" w:sz="0" w:space="0" w:color="auto"/>
        <w:bottom w:val="none" w:sz="0" w:space="0" w:color="auto"/>
        <w:right w:val="none" w:sz="0" w:space="0" w:color="auto"/>
      </w:divBdr>
    </w:div>
    <w:div w:id="1065253209">
      <w:bodyDiv w:val="1"/>
      <w:marLeft w:val="0"/>
      <w:marRight w:val="0"/>
      <w:marTop w:val="0"/>
      <w:marBottom w:val="0"/>
      <w:divBdr>
        <w:top w:val="none" w:sz="0" w:space="0" w:color="auto"/>
        <w:left w:val="none" w:sz="0" w:space="0" w:color="auto"/>
        <w:bottom w:val="none" w:sz="0" w:space="0" w:color="auto"/>
        <w:right w:val="none" w:sz="0" w:space="0" w:color="auto"/>
      </w:divBdr>
    </w:div>
    <w:div w:id="1078747315">
      <w:bodyDiv w:val="1"/>
      <w:marLeft w:val="0"/>
      <w:marRight w:val="0"/>
      <w:marTop w:val="0"/>
      <w:marBottom w:val="0"/>
      <w:divBdr>
        <w:top w:val="none" w:sz="0" w:space="0" w:color="auto"/>
        <w:left w:val="none" w:sz="0" w:space="0" w:color="auto"/>
        <w:bottom w:val="none" w:sz="0" w:space="0" w:color="auto"/>
        <w:right w:val="none" w:sz="0" w:space="0" w:color="auto"/>
      </w:divBdr>
    </w:div>
    <w:div w:id="1086194960">
      <w:bodyDiv w:val="1"/>
      <w:marLeft w:val="0"/>
      <w:marRight w:val="0"/>
      <w:marTop w:val="0"/>
      <w:marBottom w:val="0"/>
      <w:divBdr>
        <w:top w:val="none" w:sz="0" w:space="0" w:color="auto"/>
        <w:left w:val="none" w:sz="0" w:space="0" w:color="auto"/>
        <w:bottom w:val="none" w:sz="0" w:space="0" w:color="auto"/>
        <w:right w:val="none" w:sz="0" w:space="0" w:color="auto"/>
      </w:divBdr>
    </w:div>
    <w:div w:id="1090394551">
      <w:bodyDiv w:val="1"/>
      <w:marLeft w:val="0"/>
      <w:marRight w:val="0"/>
      <w:marTop w:val="0"/>
      <w:marBottom w:val="0"/>
      <w:divBdr>
        <w:top w:val="none" w:sz="0" w:space="0" w:color="auto"/>
        <w:left w:val="none" w:sz="0" w:space="0" w:color="auto"/>
        <w:bottom w:val="none" w:sz="0" w:space="0" w:color="auto"/>
        <w:right w:val="none" w:sz="0" w:space="0" w:color="auto"/>
      </w:divBdr>
    </w:div>
    <w:div w:id="1095979737">
      <w:bodyDiv w:val="1"/>
      <w:marLeft w:val="0"/>
      <w:marRight w:val="0"/>
      <w:marTop w:val="0"/>
      <w:marBottom w:val="0"/>
      <w:divBdr>
        <w:top w:val="none" w:sz="0" w:space="0" w:color="auto"/>
        <w:left w:val="none" w:sz="0" w:space="0" w:color="auto"/>
        <w:bottom w:val="none" w:sz="0" w:space="0" w:color="auto"/>
        <w:right w:val="none" w:sz="0" w:space="0" w:color="auto"/>
      </w:divBdr>
    </w:div>
    <w:div w:id="1161196175">
      <w:bodyDiv w:val="1"/>
      <w:marLeft w:val="0"/>
      <w:marRight w:val="0"/>
      <w:marTop w:val="0"/>
      <w:marBottom w:val="0"/>
      <w:divBdr>
        <w:top w:val="none" w:sz="0" w:space="0" w:color="auto"/>
        <w:left w:val="none" w:sz="0" w:space="0" w:color="auto"/>
        <w:bottom w:val="none" w:sz="0" w:space="0" w:color="auto"/>
        <w:right w:val="none" w:sz="0" w:space="0" w:color="auto"/>
      </w:divBdr>
    </w:div>
    <w:div w:id="1166358592">
      <w:bodyDiv w:val="1"/>
      <w:marLeft w:val="0"/>
      <w:marRight w:val="0"/>
      <w:marTop w:val="0"/>
      <w:marBottom w:val="0"/>
      <w:divBdr>
        <w:top w:val="none" w:sz="0" w:space="0" w:color="auto"/>
        <w:left w:val="none" w:sz="0" w:space="0" w:color="auto"/>
        <w:bottom w:val="none" w:sz="0" w:space="0" w:color="auto"/>
        <w:right w:val="none" w:sz="0" w:space="0" w:color="auto"/>
      </w:divBdr>
    </w:div>
    <w:div w:id="1178035518">
      <w:bodyDiv w:val="1"/>
      <w:marLeft w:val="0"/>
      <w:marRight w:val="0"/>
      <w:marTop w:val="0"/>
      <w:marBottom w:val="0"/>
      <w:divBdr>
        <w:top w:val="none" w:sz="0" w:space="0" w:color="auto"/>
        <w:left w:val="none" w:sz="0" w:space="0" w:color="auto"/>
        <w:bottom w:val="none" w:sz="0" w:space="0" w:color="auto"/>
        <w:right w:val="none" w:sz="0" w:space="0" w:color="auto"/>
      </w:divBdr>
    </w:div>
    <w:div w:id="1180314407">
      <w:bodyDiv w:val="1"/>
      <w:marLeft w:val="0"/>
      <w:marRight w:val="0"/>
      <w:marTop w:val="0"/>
      <w:marBottom w:val="0"/>
      <w:divBdr>
        <w:top w:val="none" w:sz="0" w:space="0" w:color="auto"/>
        <w:left w:val="none" w:sz="0" w:space="0" w:color="auto"/>
        <w:bottom w:val="none" w:sz="0" w:space="0" w:color="auto"/>
        <w:right w:val="none" w:sz="0" w:space="0" w:color="auto"/>
      </w:divBdr>
    </w:div>
    <w:div w:id="1181242942">
      <w:bodyDiv w:val="1"/>
      <w:marLeft w:val="0"/>
      <w:marRight w:val="0"/>
      <w:marTop w:val="0"/>
      <w:marBottom w:val="0"/>
      <w:divBdr>
        <w:top w:val="none" w:sz="0" w:space="0" w:color="auto"/>
        <w:left w:val="none" w:sz="0" w:space="0" w:color="auto"/>
        <w:bottom w:val="none" w:sz="0" w:space="0" w:color="auto"/>
        <w:right w:val="none" w:sz="0" w:space="0" w:color="auto"/>
      </w:divBdr>
    </w:div>
    <w:div w:id="1211917606">
      <w:bodyDiv w:val="1"/>
      <w:marLeft w:val="0"/>
      <w:marRight w:val="0"/>
      <w:marTop w:val="0"/>
      <w:marBottom w:val="0"/>
      <w:divBdr>
        <w:top w:val="none" w:sz="0" w:space="0" w:color="auto"/>
        <w:left w:val="none" w:sz="0" w:space="0" w:color="auto"/>
        <w:bottom w:val="none" w:sz="0" w:space="0" w:color="auto"/>
        <w:right w:val="none" w:sz="0" w:space="0" w:color="auto"/>
      </w:divBdr>
    </w:div>
    <w:div w:id="1262254767">
      <w:bodyDiv w:val="1"/>
      <w:marLeft w:val="0"/>
      <w:marRight w:val="0"/>
      <w:marTop w:val="0"/>
      <w:marBottom w:val="0"/>
      <w:divBdr>
        <w:top w:val="none" w:sz="0" w:space="0" w:color="auto"/>
        <w:left w:val="none" w:sz="0" w:space="0" w:color="auto"/>
        <w:bottom w:val="none" w:sz="0" w:space="0" w:color="auto"/>
        <w:right w:val="none" w:sz="0" w:space="0" w:color="auto"/>
      </w:divBdr>
    </w:div>
    <w:div w:id="1293630671">
      <w:bodyDiv w:val="1"/>
      <w:marLeft w:val="0"/>
      <w:marRight w:val="0"/>
      <w:marTop w:val="0"/>
      <w:marBottom w:val="0"/>
      <w:divBdr>
        <w:top w:val="none" w:sz="0" w:space="0" w:color="auto"/>
        <w:left w:val="none" w:sz="0" w:space="0" w:color="auto"/>
        <w:bottom w:val="none" w:sz="0" w:space="0" w:color="auto"/>
        <w:right w:val="none" w:sz="0" w:space="0" w:color="auto"/>
      </w:divBdr>
    </w:div>
    <w:div w:id="1302342641">
      <w:bodyDiv w:val="1"/>
      <w:marLeft w:val="0"/>
      <w:marRight w:val="0"/>
      <w:marTop w:val="0"/>
      <w:marBottom w:val="0"/>
      <w:divBdr>
        <w:top w:val="none" w:sz="0" w:space="0" w:color="auto"/>
        <w:left w:val="none" w:sz="0" w:space="0" w:color="auto"/>
        <w:bottom w:val="none" w:sz="0" w:space="0" w:color="auto"/>
        <w:right w:val="none" w:sz="0" w:space="0" w:color="auto"/>
      </w:divBdr>
    </w:div>
    <w:div w:id="1314796532">
      <w:bodyDiv w:val="1"/>
      <w:marLeft w:val="0"/>
      <w:marRight w:val="0"/>
      <w:marTop w:val="0"/>
      <w:marBottom w:val="0"/>
      <w:divBdr>
        <w:top w:val="none" w:sz="0" w:space="0" w:color="auto"/>
        <w:left w:val="none" w:sz="0" w:space="0" w:color="auto"/>
        <w:bottom w:val="none" w:sz="0" w:space="0" w:color="auto"/>
        <w:right w:val="none" w:sz="0" w:space="0" w:color="auto"/>
      </w:divBdr>
    </w:div>
    <w:div w:id="1345399079">
      <w:bodyDiv w:val="1"/>
      <w:marLeft w:val="0"/>
      <w:marRight w:val="0"/>
      <w:marTop w:val="0"/>
      <w:marBottom w:val="0"/>
      <w:divBdr>
        <w:top w:val="none" w:sz="0" w:space="0" w:color="auto"/>
        <w:left w:val="none" w:sz="0" w:space="0" w:color="auto"/>
        <w:bottom w:val="none" w:sz="0" w:space="0" w:color="auto"/>
        <w:right w:val="none" w:sz="0" w:space="0" w:color="auto"/>
      </w:divBdr>
    </w:div>
    <w:div w:id="1390568118">
      <w:bodyDiv w:val="1"/>
      <w:marLeft w:val="0"/>
      <w:marRight w:val="0"/>
      <w:marTop w:val="0"/>
      <w:marBottom w:val="0"/>
      <w:divBdr>
        <w:top w:val="none" w:sz="0" w:space="0" w:color="auto"/>
        <w:left w:val="none" w:sz="0" w:space="0" w:color="auto"/>
        <w:bottom w:val="none" w:sz="0" w:space="0" w:color="auto"/>
        <w:right w:val="none" w:sz="0" w:space="0" w:color="auto"/>
      </w:divBdr>
    </w:div>
    <w:div w:id="1419250375">
      <w:bodyDiv w:val="1"/>
      <w:marLeft w:val="0"/>
      <w:marRight w:val="0"/>
      <w:marTop w:val="0"/>
      <w:marBottom w:val="0"/>
      <w:divBdr>
        <w:top w:val="none" w:sz="0" w:space="0" w:color="auto"/>
        <w:left w:val="none" w:sz="0" w:space="0" w:color="auto"/>
        <w:bottom w:val="none" w:sz="0" w:space="0" w:color="auto"/>
        <w:right w:val="none" w:sz="0" w:space="0" w:color="auto"/>
      </w:divBdr>
    </w:div>
    <w:div w:id="1466000990">
      <w:bodyDiv w:val="1"/>
      <w:marLeft w:val="0"/>
      <w:marRight w:val="0"/>
      <w:marTop w:val="0"/>
      <w:marBottom w:val="0"/>
      <w:divBdr>
        <w:top w:val="none" w:sz="0" w:space="0" w:color="auto"/>
        <w:left w:val="none" w:sz="0" w:space="0" w:color="auto"/>
        <w:bottom w:val="none" w:sz="0" w:space="0" w:color="auto"/>
        <w:right w:val="none" w:sz="0" w:space="0" w:color="auto"/>
      </w:divBdr>
    </w:div>
    <w:div w:id="1477448581">
      <w:bodyDiv w:val="1"/>
      <w:marLeft w:val="0"/>
      <w:marRight w:val="0"/>
      <w:marTop w:val="0"/>
      <w:marBottom w:val="0"/>
      <w:divBdr>
        <w:top w:val="none" w:sz="0" w:space="0" w:color="auto"/>
        <w:left w:val="none" w:sz="0" w:space="0" w:color="auto"/>
        <w:bottom w:val="none" w:sz="0" w:space="0" w:color="auto"/>
        <w:right w:val="none" w:sz="0" w:space="0" w:color="auto"/>
      </w:divBdr>
    </w:div>
    <w:div w:id="1478498320">
      <w:bodyDiv w:val="1"/>
      <w:marLeft w:val="0"/>
      <w:marRight w:val="0"/>
      <w:marTop w:val="0"/>
      <w:marBottom w:val="0"/>
      <w:divBdr>
        <w:top w:val="none" w:sz="0" w:space="0" w:color="auto"/>
        <w:left w:val="none" w:sz="0" w:space="0" w:color="auto"/>
        <w:bottom w:val="none" w:sz="0" w:space="0" w:color="auto"/>
        <w:right w:val="none" w:sz="0" w:space="0" w:color="auto"/>
      </w:divBdr>
    </w:div>
    <w:div w:id="1494685716">
      <w:bodyDiv w:val="1"/>
      <w:marLeft w:val="0"/>
      <w:marRight w:val="0"/>
      <w:marTop w:val="0"/>
      <w:marBottom w:val="0"/>
      <w:divBdr>
        <w:top w:val="none" w:sz="0" w:space="0" w:color="auto"/>
        <w:left w:val="none" w:sz="0" w:space="0" w:color="auto"/>
        <w:bottom w:val="none" w:sz="0" w:space="0" w:color="auto"/>
        <w:right w:val="none" w:sz="0" w:space="0" w:color="auto"/>
      </w:divBdr>
    </w:div>
    <w:div w:id="1510172226">
      <w:bodyDiv w:val="1"/>
      <w:marLeft w:val="0"/>
      <w:marRight w:val="0"/>
      <w:marTop w:val="0"/>
      <w:marBottom w:val="0"/>
      <w:divBdr>
        <w:top w:val="none" w:sz="0" w:space="0" w:color="auto"/>
        <w:left w:val="none" w:sz="0" w:space="0" w:color="auto"/>
        <w:bottom w:val="none" w:sz="0" w:space="0" w:color="auto"/>
        <w:right w:val="none" w:sz="0" w:space="0" w:color="auto"/>
      </w:divBdr>
    </w:div>
    <w:div w:id="1535925279">
      <w:bodyDiv w:val="1"/>
      <w:marLeft w:val="0"/>
      <w:marRight w:val="0"/>
      <w:marTop w:val="0"/>
      <w:marBottom w:val="0"/>
      <w:divBdr>
        <w:top w:val="none" w:sz="0" w:space="0" w:color="auto"/>
        <w:left w:val="none" w:sz="0" w:space="0" w:color="auto"/>
        <w:bottom w:val="none" w:sz="0" w:space="0" w:color="auto"/>
        <w:right w:val="none" w:sz="0" w:space="0" w:color="auto"/>
      </w:divBdr>
    </w:div>
    <w:div w:id="1548957679">
      <w:bodyDiv w:val="1"/>
      <w:marLeft w:val="0"/>
      <w:marRight w:val="0"/>
      <w:marTop w:val="0"/>
      <w:marBottom w:val="0"/>
      <w:divBdr>
        <w:top w:val="none" w:sz="0" w:space="0" w:color="auto"/>
        <w:left w:val="none" w:sz="0" w:space="0" w:color="auto"/>
        <w:bottom w:val="none" w:sz="0" w:space="0" w:color="auto"/>
        <w:right w:val="none" w:sz="0" w:space="0" w:color="auto"/>
      </w:divBdr>
    </w:div>
    <w:div w:id="1585844478">
      <w:bodyDiv w:val="1"/>
      <w:marLeft w:val="0"/>
      <w:marRight w:val="0"/>
      <w:marTop w:val="0"/>
      <w:marBottom w:val="0"/>
      <w:divBdr>
        <w:top w:val="none" w:sz="0" w:space="0" w:color="auto"/>
        <w:left w:val="none" w:sz="0" w:space="0" w:color="auto"/>
        <w:bottom w:val="none" w:sz="0" w:space="0" w:color="auto"/>
        <w:right w:val="none" w:sz="0" w:space="0" w:color="auto"/>
      </w:divBdr>
    </w:div>
    <w:div w:id="1605920664">
      <w:bodyDiv w:val="1"/>
      <w:marLeft w:val="0"/>
      <w:marRight w:val="0"/>
      <w:marTop w:val="0"/>
      <w:marBottom w:val="0"/>
      <w:divBdr>
        <w:top w:val="none" w:sz="0" w:space="0" w:color="auto"/>
        <w:left w:val="none" w:sz="0" w:space="0" w:color="auto"/>
        <w:bottom w:val="none" w:sz="0" w:space="0" w:color="auto"/>
        <w:right w:val="none" w:sz="0" w:space="0" w:color="auto"/>
      </w:divBdr>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17178677">
      <w:bodyDiv w:val="1"/>
      <w:marLeft w:val="0"/>
      <w:marRight w:val="0"/>
      <w:marTop w:val="0"/>
      <w:marBottom w:val="0"/>
      <w:divBdr>
        <w:top w:val="none" w:sz="0" w:space="0" w:color="auto"/>
        <w:left w:val="none" w:sz="0" w:space="0" w:color="auto"/>
        <w:bottom w:val="none" w:sz="0" w:space="0" w:color="auto"/>
        <w:right w:val="none" w:sz="0" w:space="0" w:color="auto"/>
      </w:divBdr>
    </w:div>
    <w:div w:id="1619682293">
      <w:bodyDiv w:val="1"/>
      <w:marLeft w:val="0"/>
      <w:marRight w:val="0"/>
      <w:marTop w:val="0"/>
      <w:marBottom w:val="0"/>
      <w:divBdr>
        <w:top w:val="none" w:sz="0" w:space="0" w:color="auto"/>
        <w:left w:val="none" w:sz="0" w:space="0" w:color="auto"/>
        <w:bottom w:val="none" w:sz="0" w:space="0" w:color="auto"/>
        <w:right w:val="none" w:sz="0" w:space="0" w:color="auto"/>
      </w:divBdr>
    </w:div>
    <w:div w:id="1804541255">
      <w:bodyDiv w:val="1"/>
      <w:marLeft w:val="0"/>
      <w:marRight w:val="0"/>
      <w:marTop w:val="0"/>
      <w:marBottom w:val="0"/>
      <w:divBdr>
        <w:top w:val="none" w:sz="0" w:space="0" w:color="auto"/>
        <w:left w:val="none" w:sz="0" w:space="0" w:color="auto"/>
        <w:bottom w:val="none" w:sz="0" w:space="0" w:color="auto"/>
        <w:right w:val="none" w:sz="0" w:space="0" w:color="auto"/>
      </w:divBdr>
    </w:div>
    <w:div w:id="1834683006">
      <w:bodyDiv w:val="1"/>
      <w:marLeft w:val="0"/>
      <w:marRight w:val="0"/>
      <w:marTop w:val="0"/>
      <w:marBottom w:val="0"/>
      <w:divBdr>
        <w:top w:val="none" w:sz="0" w:space="0" w:color="auto"/>
        <w:left w:val="none" w:sz="0" w:space="0" w:color="auto"/>
        <w:bottom w:val="none" w:sz="0" w:space="0" w:color="auto"/>
        <w:right w:val="none" w:sz="0" w:space="0" w:color="auto"/>
      </w:divBdr>
    </w:div>
    <w:div w:id="1839345384">
      <w:bodyDiv w:val="1"/>
      <w:marLeft w:val="0"/>
      <w:marRight w:val="0"/>
      <w:marTop w:val="0"/>
      <w:marBottom w:val="0"/>
      <w:divBdr>
        <w:top w:val="none" w:sz="0" w:space="0" w:color="auto"/>
        <w:left w:val="none" w:sz="0" w:space="0" w:color="auto"/>
        <w:bottom w:val="none" w:sz="0" w:space="0" w:color="auto"/>
        <w:right w:val="none" w:sz="0" w:space="0" w:color="auto"/>
      </w:divBdr>
    </w:div>
    <w:div w:id="1858276335">
      <w:bodyDiv w:val="1"/>
      <w:marLeft w:val="0"/>
      <w:marRight w:val="0"/>
      <w:marTop w:val="0"/>
      <w:marBottom w:val="0"/>
      <w:divBdr>
        <w:top w:val="none" w:sz="0" w:space="0" w:color="auto"/>
        <w:left w:val="none" w:sz="0" w:space="0" w:color="auto"/>
        <w:bottom w:val="none" w:sz="0" w:space="0" w:color="auto"/>
        <w:right w:val="none" w:sz="0" w:space="0" w:color="auto"/>
      </w:divBdr>
    </w:div>
    <w:div w:id="1859932216">
      <w:bodyDiv w:val="1"/>
      <w:marLeft w:val="0"/>
      <w:marRight w:val="0"/>
      <w:marTop w:val="0"/>
      <w:marBottom w:val="0"/>
      <w:divBdr>
        <w:top w:val="none" w:sz="0" w:space="0" w:color="auto"/>
        <w:left w:val="none" w:sz="0" w:space="0" w:color="auto"/>
        <w:bottom w:val="none" w:sz="0" w:space="0" w:color="auto"/>
        <w:right w:val="none" w:sz="0" w:space="0" w:color="auto"/>
      </w:divBdr>
    </w:div>
    <w:div w:id="1873222678">
      <w:bodyDiv w:val="1"/>
      <w:marLeft w:val="0"/>
      <w:marRight w:val="0"/>
      <w:marTop w:val="0"/>
      <w:marBottom w:val="0"/>
      <w:divBdr>
        <w:top w:val="none" w:sz="0" w:space="0" w:color="auto"/>
        <w:left w:val="none" w:sz="0" w:space="0" w:color="auto"/>
        <w:bottom w:val="none" w:sz="0" w:space="0" w:color="auto"/>
        <w:right w:val="none" w:sz="0" w:space="0" w:color="auto"/>
      </w:divBdr>
    </w:div>
    <w:div w:id="1878883651">
      <w:bodyDiv w:val="1"/>
      <w:marLeft w:val="0"/>
      <w:marRight w:val="0"/>
      <w:marTop w:val="0"/>
      <w:marBottom w:val="0"/>
      <w:divBdr>
        <w:top w:val="none" w:sz="0" w:space="0" w:color="auto"/>
        <w:left w:val="none" w:sz="0" w:space="0" w:color="auto"/>
        <w:bottom w:val="none" w:sz="0" w:space="0" w:color="auto"/>
        <w:right w:val="none" w:sz="0" w:space="0" w:color="auto"/>
      </w:divBdr>
    </w:div>
    <w:div w:id="1882402611">
      <w:bodyDiv w:val="1"/>
      <w:marLeft w:val="0"/>
      <w:marRight w:val="0"/>
      <w:marTop w:val="0"/>
      <w:marBottom w:val="0"/>
      <w:divBdr>
        <w:top w:val="none" w:sz="0" w:space="0" w:color="auto"/>
        <w:left w:val="none" w:sz="0" w:space="0" w:color="auto"/>
        <w:bottom w:val="none" w:sz="0" w:space="0" w:color="auto"/>
        <w:right w:val="none" w:sz="0" w:space="0" w:color="auto"/>
      </w:divBdr>
    </w:div>
    <w:div w:id="1897548576">
      <w:bodyDiv w:val="1"/>
      <w:marLeft w:val="0"/>
      <w:marRight w:val="0"/>
      <w:marTop w:val="0"/>
      <w:marBottom w:val="0"/>
      <w:divBdr>
        <w:top w:val="none" w:sz="0" w:space="0" w:color="auto"/>
        <w:left w:val="none" w:sz="0" w:space="0" w:color="auto"/>
        <w:bottom w:val="none" w:sz="0" w:space="0" w:color="auto"/>
        <w:right w:val="none" w:sz="0" w:space="0" w:color="auto"/>
      </w:divBdr>
    </w:div>
    <w:div w:id="1996762264">
      <w:bodyDiv w:val="1"/>
      <w:marLeft w:val="0"/>
      <w:marRight w:val="0"/>
      <w:marTop w:val="0"/>
      <w:marBottom w:val="0"/>
      <w:divBdr>
        <w:top w:val="none" w:sz="0" w:space="0" w:color="auto"/>
        <w:left w:val="none" w:sz="0" w:space="0" w:color="auto"/>
        <w:bottom w:val="none" w:sz="0" w:space="0" w:color="auto"/>
        <w:right w:val="none" w:sz="0" w:space="0" w:color="auto"/>
      </w:divBdr>
    </w:div>
    <w:div w:id="2024933048">
      <w:bodyDiv w:val="1"/>
      <w:marLeft w:val="0"/>
      <w:marRight w:val="0"/>
      <w:marTop w:val="0"/>
      <w:marBottom w:val="0"/>
      <w:divBdr>
        <w:top w:val="none" w:sz="0" w:space="0" w:color="auto"/>
        <w:left w:val="none" w:sz="0" w:space="0" w:color="auto"/>
        <w:bottom w:val="none" w:sz="0" w:space="0" w:color="auto"/>
        <w:right w:val="none" w:sz="0" w:space="0" w:color="auto"/>
      </w:divBdr>
    </w:div>
    <w:div w:id="2042199007">
      <w:bodyDiv w:val="1"/>
      <w:marLeft w:val="0"/>
      <w:marRight w:val="0"/>
      <w:marTop w:val="0"/>
      <w:marBottom w:val="0"/>
      <w:divBdr>
        <w:top w:val="none" w:sz="0" w:space="0" w:color="auto"/>
        <w:left w:val="none" w:sz="0" w:space="0" w:color="auto"/>
        <w:bottom w:val="none" w:sz="0" w:space="0" w:color="auto"/>
        <w:right w:val="none" w:sz="0" w:space="0" w:color="auto"/>
      </w:divBdr>
    </w:div>
    <w:div w:id="2056659396">
      <w:bodyDiv w:val="1"/>
      <w:marLeft w:val="0"/>
      <w:marRight w:val="0"/>
      <w:marTop w:val="0"/>
      <w:marBottom w:val="0"/>
      <w:divBdr>
        <w:top w:val="none" w:sz="0" w:space="0" w:color="auto"/>
        <w:left w:val="none" w:sz="0" w:space="0" w:color="auto"/>
        <w:bottom w:val="none" w:sz="0" w:space="0" w:color="auto"/>
        <w:right w:val="none" w:sz="0" w:space="0" w:color="auto"/>
      </w:divBdr>
    </w:div>
    <w:div w:id="2078084646">
      <w:bodyDiv w:val="1"/>
      <w:marLeft w:val="0"/>
      <w:marRight w:val="0"/>
      <w:marTop w:val="0"/>
      <w:marBottom w:val="0"/>
      <w:divBdr>
        <w:top w:val="none" w:sz="0" w:space="0" w:color="auto"/>
        <w:left w:val="none" w:sz="0" w:space="0" w:color="auto"/>
        <w:bottom w:val="none" w:sz="0" w:space="0" w:color="auto"/>
        <w:right w:val="none" w:sz="0" w:space="0" w:color="auto"/>
      </w:divBdr>
    </w:div>
    <w:div w:id="2138714241">
      <w:bodyDiv w:val="1"/>
      <w:marLeft w:val="0"/>
      <w:marRight w:val="0"/>
      <w:marTop w:val="0"/>
      <w:marBottom w:val="0"/>
      <w:divBdr>
        <w:top w:val="none" w:sz="0" w:space="0" w:color="auto"/>
        <w:left w:val="none" w:sz="0" w:space="0" w:color="auto"/>
        <w:bottom w:val="none" w:sz="0" w:space="0" w:color="auto"/>
        <w:right w:val="none" w:sz="0" w:space="0" w:color="auto"/>
      </w:divBdr>
    </w:div>
    <w:div w:id="213949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20/10/relationships/intelligence" Target="intelligence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2777DBDC-725D-4D68-98B9-1907E700F451}">
    <t:Anchor>
      <t:Comment id="1587874401"/>
    </t:Anchor>
    <t:History>
      <t:Event id="{4825F6FB-F941-4626-B50B-6F2F34FD10F1}" time="2024-06-19T12:59:19.08Z">
        <t:Attribution userId="S::gemma.clarke@connexus-group.co.uk::3cd2b50f-1c2b-4b9d-bd83-ff3b3bf107ea" userProvider="AD" userName="Gemma Clarke"/>
        <t:Anchor>
          <t:Comment id="1457829358"/>
        </t:Anchor>
        <t:Create/>
      </t:Event>
      <t:Event id="{F3834272-3334-4012-BE11-219919B4A0C1}" time="2024-06-19T12:59:19.08Z">
        <t:Attribution userId="S::gemma.clarke@connexus-group.co.uk::3cd2b50f-1c2b-4b9d-bd83-ff3b3bf107ea" userProvider="AD" userName="Gemma Clarke"/>
        <t:Anchor>
          <t:Comment id="1457829358"/>
        </t:Anchor>
        <t:Assign userId="S::Steve.Atkin@connexus-group.co.uk::cc2850e0-badc-498d-a47f-d928d80f2593" userProvider="AD" userName="Steve Atkin"/>
      </t:Event>
      <t:Event id="{50125242-2DB2-446D-8BFA-5F33B3441E62}" time="2024-06-19T12:59:19.08Z">
        <t:Attribution userId="S::gemma.clarke@connexus-group.co.uk::3cd2b50f-1c2b-4b9d-bd83-ff3b3bf107ea" userProvider="AD" userName="Gemma Clarke"/>
        <t:Anchor>
          <t:Comment id="1457829358"/>
        </t:Anchor>
        <t:SetTitle title="@Steve Atkin Hi Steve we are reviewing the draft of a n accompanying document to the Regulatory TSM return. Gary wanted to check this sentence corresponds with how the team represent the brand externally. Please could you confirm?"/>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NNEXUS 2020">
  <a:themeElements>
    <a:clrScheme name="CONNEXUS 2020">
      <a:dk1>
        <a:srgbClr val="000000"/>
      </a:dk1>
      <a:lt1>
        <a:srgbClr val="24628F"/>
      </a:lt1>
      <a:dk2>
        <a:srgbClr val="000000"/>
      </a:dk2>
      <a:lt2>
        <a:srgbClr val="24628F"/>
      </a:lt2>
      <a:accent1>
        <a:srgbClr val="00ADE9"/>
      </a:accent1>
      <a:accent2>
        <a:srgbClr val="00ADE9"/>
      </a:accent2>
      <a:accent3>
        <a:srgbClr val="00ADE9"/>
      </a:accent3>
      <a:accent4>
        <a:srgbClr val="00ADE9"/>
      </a:accent4>
      <a:accent5>
        <a:srgbClr val="00ADE9"/>
      </a:accent5>
      <a:accent6>
        <a:srgbClr val="00ADE9"/>
      </a:accent6>
      <a:hlink>
        <a:srgbClr val="CE0E2D"/>
      </a:hlink>
      <a:folHlink>
        <a:srgbClr val="CE0E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50c39b-727e-43dc-8116-301c001c0c2c">
      <Terms xmlns="http://schemas.microsoft.com/office/infopath/2007/PartnerControls"/>
    </lcf76f155ced4ddcb4097134ff3c332f>
    <TaxCatchAll xmlns="10b88482-37c9-46a8-9e9a-87fb35d45c77" xsi:nil="true"/>
    <SharedWithUsers xmlns="10b88482-37c9-46a8-9e9a-87fb35d45c77">
      <UserInfo>
        <DisplayName>Josephine Maguire</DisplayName>
        <AccountId>365</AccountId>
        <AccountType/>
      </UserInfo>
      <UserInfo>
        <DisplayName>Sophie Mellings</DisplayName>
        <AccountId>345</AccountId>
        <AccountType/>
      </UserInfo>
      <UserInfo>
        <DisplayName>Gemma Clarke</DisplayName>
        <AccountId>19</AccountId>
        <AccountType/>
      </UserInfo>
      <UserInfo>
        <DisplayName>Sara Woodall</DisplayName>
        <AccountId>179</AccountId>
        <AccountType/>
      </UserInfo>
      <UserInfo>
        <DisplayName>Gary Darlington</DisplayName>
        <AccountId>256</AccountId>
        <AccountType/>
      </UserInfo>
    </SharedWithUsers>
    <_Flow_SignoffStatus xmlns="8550c39b-727e-43dc-8116-301c001c0c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575E16A0E4F42B222A6863F4EC523" ma:contentTypeVersion="23" ma:contentTypeDescription="Create a new document." ma:contentTypeScope="" ma:versionID="4e88b5e86161cfc49dc2b1b30004afc7">
  <xsd:schema xmlns:xsd="http://www.w3.org/2001/XMLSchema" xmlns:xs="http://www.w3.org/2001/XMLSchema" xmlns:p="http://schemas.microsoft.com/office/2006/metadata/properties" xmlns:ns2="8550c39b-727e-43dc-8116-301c001c0c2c" xmlns:ns3="10b88482-37c9-46a8-9e9a-87fb35d45c77" targetNamespace="http://schemas.microsoft.com/office/2006/metadata/properties" ma:root="true" ma:fieldsID="6041346b34d8ec86f9fcf63c87626286" ns2:_="" ns3:_="">
    <xsd:import namespace="8550c39b-727e-43dc-8116-301c001c0c2c"/>
    <xsd:import namespace="10b88482-37c9-46a8-9e9a-87fb35d45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0c39b-727e-43dc-8116-301c001c0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06c0ea-3e8c-434b-9ebf-c2679155a6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88482-37c9-46a8-9e9a-87fb35d45c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65fbe8-a2e4-4905-b1c6-d832839ba8a5}" ma:internalName="TaxCatchAll" ma:showField="CatchAllData" ma:web="10b88482-37c9-46a8-9e9a-87fb35d45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5C63A-A4A4-4355-B15F-339B4354D380}">
  <ds:schemaRefs>
    <ds:schemaRef ds:uri="http://schemas.microsoft.com/office/2006/metadata/properties"/>
    <ds:schemaRef ds:uri="http://schemas.microsoft.com/office/infopath/2007/PartnerControls"/>
    <ds:schemaRef ds:uri="6fd5d3e7-5f5a-417e-b643-87bc0265979b"/>
    <ds:schemaRef ds:uri="1707edb0-37b1-4a10-ac15-3251901c5279"/>
  </ds:schemaRefs>
</ds:datastoreItem>
</file>

<file path=customXml/itemProps2.xml><?xml version="1.0" encoding="utf-8"?>
<ds:datastoreItem xmlns:ds="http://schemas.openxmlformats.org/officeDocument/2006/customXml" ds:itemID="{D440A887-F37D-4843-A6AB-97182F6033DA}"/>
</file>

<file path=customXml/itemProps3.xml><?xml version="1.0" encoding="utf-8"?>
<ds:datastoreItem xmlns:ds="http://schemas.openxmlformats.org/officeDocument/2006/customXml" ds:itemID="{FD3368EC-DF6F-384B-9A2A-B169C5891EE9}">
  <ds:schemaRefs>
    <ds:schemaRef ds:uri="http://schemas.openxmlformats.org/officeDocument/2006/bibliography"/>
  </ds:schemaRefs>
</ds:datastoreItem>
</file>

<file path=customXml/itemProps4.xml><?xml version="1.0" encoding="utf-8"?>
<ds:datastoreItem xmlns:ds="http://schemas.openxmlformats.org/officeDocument/2006/customXml" ds:itemID="{2D3C6A53-824E-4C8B-999C-9150E0C4BF2E}">
  <ds:schemaRefs>
    <ds:schemaRef ds:uri="http://schemas.microsoft.com/sharepoint/v3/contenttype/forms"/>
  </ds:schemaRefs>
</ds:datastoreItem>
</file>

<file path=docMetadata/LabelInfo.xml><?xml version="1.0" encoding="utf-8"?>
<clbl:labelList xmlns:clbl="http://schemas.microsoft.com/office/2020/mipLabelMetadata">
  <clbl:label id="{2e053f45-3c49-45b1-8930-3a2e3d13ef88}" enabled="1" method="Standard" siteId="{b8b35deb-c887-4335-ad27-b419896182e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7574</Characters>
  <Application>Microsoft Office Word</Application>
  <DocSecurity>0</DocSecurity>
  <Lines>63</Lines>
  <Paragraphs>17</Paragraphs>
  <ScaleCrop>false</ScaleCrop>
  <Company>Archron Steels Ltd</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Kerwood</dc:creator>
  <cp:keywords/>
  <cp:lastModifiedBy>Josephine Maguire</cp:lastModifiedBy>
  <cp:revision>146</cp:revision>
  <cp:lastPrinted>2024-06-25T14:48:00Z</cp:lastPrinted>
  <dcterms:created xsi:type="dcterms:W3CDTF">2025-08-04T09:21:00Z</dcterms:created>
  <dcterms:modified xsi:type="dcterms:W3CDTF">2025-08-04T09:21:00Z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0x01010081C575E16A0E4F42B222A6863F4EC523</vt:lpwstr>
  </property>
  <property fmtid="{D5CDD505-2E9C-101B-9397-08002B2CF9AE}" pid="3" name="MediaServiceImageTags">
    <vt:lpwstr/>
  </property>
</Properties>
</file>